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C8" w:rsidRPr="00270D25" w:rsidRDefault="00E267C8" w:rsidP="00E267C8">
      <w:pPr>
        <w:spacing w:after="0"/>
        <w:jc w:val="center"/>
        <w:rPr>
          <w:rFonts w:ascii="Book Antiqua" w:hAnsi="Book Antiqua" w:cs="Times New Roman"/>
          <w:b/>
          <w:sz w:val="26"/>
          <w:szCs w:val="26"/>
        </w:rPr>
      </w:pPr>
      <w:r w:rsidRPr="00270D25">
        <w:rPr>
          <w:rFonts w:ascii="Book Antiqua" w:hAnsi="Book Antiqua"/>
          <w:noProof/>
          <w:lang w:eastAsia="en-AU"/>
        </w:rPr>
        <w:drawing>
          <wp:inline distT="0" distB="0" distL="0" distR="0" wp14:anchorId="063296FB" wp14:editId="5DD6CFDB">
            <wp:extent cx="1076325" cy="1076325"/>
            <wp:effectExtent l="0" t="0" r="9525" b="9525"/>
            <wp:docPr id="1" name="Picture 1" descr="http://confluence-scv/download/attachments/1082116/SCV_RGB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nfluence-scv/download/attachments/1082116/SCV_RGB_B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C8" w:rsidRDefault="00E267C8" w:rsidP="00E267C8">
      <w:pPr>
        <w:spacing w:after="0"/>
        <w:jc w:val="center"/>
        <w:rPr>
          <w:rFonts w:ascii="Book Antiqua" w:hAnsi="Book Antiqua" w:cs="Times New Roman"/>
          <w:b/>
          <w:sz w:val="32"/>
          <w:szCs w:val="32"/>
        </w:rPr>
      </w:pPr>
      <w:r w:rsidRPr="00270D25">
        <w:rPr>
          <w:rFonts w:ascii="Book Antiqua" w:hAnsi="Book Antiqua" w:cs="Times New Roman"/>
          <w:b/>
          <w:sz w:val="32"/>
          <w:szCs w:val="32"/>
        </w:rPr>
        <w:t>Summary of Judgment</w:t>
      </w:r>
    </w:p>
    <w:p w:rsidR="00E267C8" w:rsidRPr="00270D25" w:rsidRDefault="00E267C8" w:rsidP="00E267C8">
      <w:pPr>
        <w:spacing w:after="0"/>
        <w:jc w:val="center"/>
        <w:rPr>
          <w:rFonts w:ascii="Book Antiqua" w:hAnsi="Book Antiqua" w:cs="Times New Roman"/>
          <w:b/>
          <w:sz w:val="32"/>
          <w:szCs w:val="32"/>
        </w:rPr>
      </w:pPr>
    </w:p>
    <w:p w:rsidR="00E267C8" w:rsidRPr="00270D25" w:rsidRDefault="00E267C8" w:rsidP="00E267C8">
      <w:pPr>
        <w:spacing w:after="0"/>
        <w:jc w:val="center"/>
        <w:rPr>
          <w:rFonts w:ascii="Book Antiqua" w:hAnsi="Book Antiqua" w:cs="Times New Roman"/>
          <w:b/>
          <w:sz w:val="26"/>
          <w:szCs w:val="26"/>
        </w:rPr>
      </w:pPr>
      <w:r>
        <w:rPr>
          <w:rFonts w:ascii="Book Antiqua" w:hAnsi="Book Antiqua" w:cs="Times New Roman"/>
          <w:b/>
          <w:i/>
          <w:sz w:val="26"/>
          <w:szCs w:val="26"/>
        </w:rPr>
        <w:t>R v Kalala</w:t>
      </w:r>
      <w:r w:rsidRPr="00270D25">
        <w:rPr>
          <w:rFonts w:ascii="Book Antiqua" w:hAnsi="Book Antiqua" w:cs="Times New Roman"/>
          <w:b/>
          <w:sz w:val="26"/>
          <w:szCs w:val="26"/>
        </w:rPr>
        <w:t xml:space="preserve"> </w:t>
      </w:r>
      <w:r>
        <w:rPr>
          <w:rFonts w:ascii="Book Antiqua" w:hAnsi="Book Antiqua" w:cs="Times New Roman"/>
          <w:b/>
          <w:sz w:val="26"/>
          <w:szCs w:val="26"/>
        </w:rPr>
        <w:t xml:space="preserve">[2015] VSC </w:t>
      </w:r>
      <w:r w:rsidR="00473D14">
        <w:rPr>
          <w:rFonts w:ascii="Book Antiqua" w:hAnsi="Book Antiqua" w:cs="Times New Roman"/>
          <w:b/>
          <w:sz w:val="26"/>
          <w:szCs w:val="26"/>
        </w:rPr>
        <w:t>713</w:t>
      </w:r>
    </w:p>
    <w:p w:rsidR="00E267C8" w:rsidRDefault="00E267C8" w:rsidP="00E267C8">
      <w:pPr>
        <w:spacing w:after="0"/>
        <w:rPr>
          <w:rFonts w:ascii="Book Antiqua" w:hAnsi="Book Antiqua" w:cs="Times New Roman"/>
          <w:sz w:val="26"/>
          <w:szCs w:val="26"/>
        </w:rPr>
      </w:pPr>
    </w:p>
    <w:p w:rsidR="00E267C8" w:rsidRPr="007533A9" w:rsidRDefault="00E267C8" w:rsidP="00E267C8">
      <w:pPr>
        <w:spacing w:after="0"/>
        <w:rPr>
          <w:rFonts w:ascii="Book Antiqua" w:hAnsi="Book Antiqua" w:cs="Times New Roman"/>
          <w:sz w:val="24"/>
          <w:szCs w:val="25"/>
        </w:rPr>
      </w:pPr>
      <w:r w:rsidRPr="007533A9">
        <w:rPr>
          <w:rFonts w:ascii="Book Antiqua" w:hAnsi="Book Antiqua" w:cs="Times New Roman"/>
          <w:sz w:val="24"/>
          <w:szCs w:val="25"/>
        </w:rPr>
        <w:t>11 December 2015</w:t>
      </w:r>
    </w:p>
    <w:p w:rsidR="00E267C8" w:rsidRPr="007533A9" w:rsidRDefault="00E267C8" w:rsidP="00E267C8">
      <w:pPr>
        <w:spacing w:after="0"/>
        <w:rPr>
          <w:rFonts w:ascii="Book Antiqua" w:hAnsi="Book Antiqua" w:cs="Times New Roman"/>
          <w:sz w:val="24"/>
          <w:szCs w:val="25"/>
        </w:rPr>
      </w:pPr>
    </w:p>
    <w:p w:rsidR="00E267C8" w:rsidRPr="007533A9" w:rsidRDefault="00E267C8" w:rsidP="00E267C8">
      <w:pPr>
        <w:spacing w:after="0"/>
        <w:jc w:val="both"/>
        <w:rPr>
          <w:rFonts w:ascii="Book Antiqua" w:hAnsi="Book Antiqua" w:cs="Times New Roman"/>
          <w:b/>
          <w:sz w:val="24"/>
          <w:szCs w:val="25"/>
        </w:rPr>
      </w:pPr>
      <w:r w:rsidRPr="007533A9">
        <w:rPr>
          <w:rFonts w:ascii="Book Antiqua" w:hAnsi="Book Antiqua" w:cs="Times New Roman"/>
          <w:b/>
          <w:bCs/>
          <w:sz w:val="24"/>
          <w:szCs w:val="25"/>
        </w:rPr>
        <w:t>NOTE</w:t>
      </w:r>
      <w:r w:rsidRPr="007533A9">
        <w:rPr>
          <w:rFonts w:ascii="Book Antiqua" w:hAnsi="Book Antiqua" w:cs="Times New Roman"/>
          <w:b/>
          <w:sz w:val="24"/>
          <w:szCs w:val="25"/>
        </w:rPr>
        <w:t xml:space="preserve">: This summary is necessarily incomplete. </w:t>
      </w:r>
      <w:r w:rsidR="00E601A8">
        <w:rPr>
          <w:rFonts w:ascii="Book Antiqua" w:hAnsi="Book Antiqua" w:cs="Times New Roman"/>
          <w:b/>
          <w:sz w:val="24"/>
          <w:szCs w:val="25"/>
        </w:rPr>
        <w:t xml:space="preserve"> </w:t>
      </w:r>
      <w:r w:rsidRPr="007533A9">
        <w:rPr>
          <w:rFonts w:ascii="Book Antiqua" w:hAnsi="Book Antiqua" w:cs="Times New Roman"/>
          <w:b/>
          <w:sz w:val="24"/>
          <w:szCs w:val="25"/>
        </w:rPr>
        <w:t>The only authoritative pronouncement of the Court’s reasons and conclusions is that contained in the published reasons for sentence.</w:t>
      </w:r>
    </w:p>
    <w:p w:rsidR="00E267C8" w:rsidRPr="007533A9" w:rsidRDefault="00E267C8" w:rsidP="00E267C8">
      <w:pPr>
        <w:spacing w:after="0"/>
        <w:jc w:val="both"/>
        <w:rPr>
          <w:rFonts w:ascii="Book Antiqua" w:hAnsi="Book Antiqua" w:cs="Times New Roman"/>
          <w:b/>
          <w:sz w:val="24"/>
          <w:szCs w:val="25"/>
        </w:rPr>
      </w:pPr>
    </w:p>
    <w:p w:rsidR="00FE4106" w:rsidRDefault="00E267C8" w:rsidP="00E267C8">
      <w:pPr>
        <w:spacing w:after="0"/>
        <w:jc w:val="both"/>
        <w:rPr>
          <w:rFonts w:ascii="Book Antiqua" w:hAnsi="Book Antiqua" w:cs="Times New Roman"/>
          <w:sz w:val="24"/>
          <w:szCs w:val="25"/>
        </w:rPr>
      </w:pPr>
      <w:r w:rsidRPr="007533A9">
        <w:rPr>
          <w:rFonts w:ascii="Book Antiqua" w:hAnsi="Book Antiqua" w:cs="Times New Roman"/>
          <w:sz w:val="24"/>
          <w:szCs w:val="25"/>
        </w:rPr>
        <w:t xml:space="preserve">Today the Chief Justice sentenced Balenga Kalala to </w:t>
      </w:r>
      <w:r w:rsidR="00E601A8">
        <w:rPr>
          <w:rFonts w:ascii="Book Antiqua" w:hAnsi="Book Antiqua" w:cs="Times New Roman"/>
          <w:sz w:val="24"/>
          <w:szCs w:val="25"/>
        </w:rPr>
        <w:t>9 years</w:t>
      </w:r>
      <w:r w:rsidR="005A03E7">
        <w:rPr>
          <w:rFonts w:ascii="Book Antiqua" w:hAnsi="Book Antiqua" w:cs="Times New Roman"/>
          <w:sz w:val="24"/>
          <w:szCs w:val="25"/>
        </w:rPr>
        <w:t>’</w:t>
      </w:r>
      <w:r w:rsidRPr="007533A9">
        <w:rPr>
          <w:rFonts w:ascii="Book Antiqua" w:hAnsi="Book Antiqua" w:cs="Times New Roman"/>
          <w:sz w:val="24"/>
          <w:szCs w:val="25"/>
        </w:rPr>
        <w:t xml:space="preserve"> imprisonment </w:t>
      </w:r>
      <w:r w:rsidR="00E601A8">
        <w:rPr>
          <w:rFonts w:ascii="Book Antiqua" w:hAnsi="Book Antiqua" w:cs="Times New Roman"/>
          <w:sz w:val="24"/>
          <w:szCs w:val="25"/>
        </w:rPr>
        <w:t>with a non-parole period of 6 years</w:t>
      </w:r>
      <w:r w:rsidR="00496D72">
        <w:rPr>
          <w:rFonts w:ascii="Book Antiqua" w:hAnsi="Book Antiqua" w:cs="Times New Roman"/>
          <w:sz w:val="24"/>
          <w:szCs w:val="25"/>
        </w:rPr>
        <w:t xml:space="preserve"> </w:t>
      </w:r>
      <w:r w:rsidR="00B70D24">
        <w:rPr>
          <w:rFonts w:ascii="Book Antiqua" w:hAnsi="Book Antiqua" w:cs="Times New Roman"/>
          <w:sz w:val="24"/>
          <w:szCs w:val="25"/>
        </w:rPr>
        <w:t>after he pleaded guilty to</w:t>
      </w:r>
      <w:r w:rsidRPr="007533A9">
        <w:rPr>
          <w:rFonts w:ascii="Book Antiqua" w:hAnsi="Book Antiqua" w:cs="Times New Roman"/>
          <w:sz w:val="24"/>
          <w:szCs w:val="25"/>
        </w:rPr>
        <w:t xml:space="preserve"> inciting the </w:t>
      </w:r>
      <w:r w:rsidR="00FE4106" w:rsidRPr="007533A9">
        <w:rPr>
          <w:rFonts w:ascii="Book Antiqua" w:hAnsi="Book Antiqua" w:cs="Times New Roman"/>
          <w:sz w:val="24"/>
          <w:szCs w:val="25"/>
        </w:rPr>
        <w:t>murder of his de</w:t>
      </w:r>
      <w:r w:rsidR="005A03E7">
        <w:rPr>
          <w:rFonts w:ascii="Book Antiqua" w:hAnsi="Book Antiqua" w:cs="Times New Roman"/>
          <w:sz w:val="24"/>
          <w:szCs w:val="25"/>
        </w:rPr>
        <w:t> </w:t>
      </w:r>
      <w:r w:rsidR="00FE4106" w:rsidRPr="007533A9">
        <w:rPr>
          <w:rFonts w:ascii="Book Antiqua" w:hAnsi="Book Antiqua" w:cs="Times New Roman"/>
          <w:sz w:val="24"/>
          <w:szCs w:val="25"/>
        </w:rPr>
        <w:t xml:space="preserve">facto partner, Noela Rukundo. </w:t>
      </w:r>
      <w:r w:rsidR="00E601A8">
        <w:rPr>
          <w:rFonts w:ascii="Book Antiqua" w:hAnsi="Book Antiqua" w:cs="Times New Roman"/>
          <w:sz w:val="24"/>
          <w:szCs w:val="25"/>
        </w:rPr>
        <w:t xml:space="preserve"> </w:t>
      </w:r>
      <w:r w:rsidR="00FE4106" w:rsidRPr="007533A9">
        <w:rPr>
          <w:rFonts w:ascii="Book Antiqua" w:hAnsi="Book Antiqua" w:cs="Times New Roman"/>
          <w:sz w:val="24"/>
          <w:szCs w:val="25"/>
        </w:rPr>
        <w:t xml:space="preserve">The maximum sentence for incitement to murder is life imprisonment. </w:t>
      </w:r>
    </w:p>
    <w:p w:rsidR="009B5A9B" w:rsidRDefault="009B5A9B" w:rsidP="00E267C8">
      <w:pPr>
        <w:spacing w:after="0"/>
        <w:jc w:val="both"/>
        <w:rPr>
          <w:rFonts w:ascii="Book Antiqua" w:hAnsi="Book Antiqua" w:cs="Times New Roman"/>
          <w:sz w:val="24"/>
          <w:szCs w:val="25"/>
        </w:rPr>
      </w:pPr>
    </w:p>
    <w:p w:rsidR="009B5A9B" w:rsidRDefault="009B5A9B" w:rsidP="009B5A9B">
      <w:pPr>
        <w:spacing w:after="0"/>
        <w:jc w:val="both"/>
        <w:rPr>
          <w:rFonts w:ascii="Book Antiqua" w:hAnsi="Book Antiqua" w:cs="Times New Roman"/>
          <w:sz w:val="24"/>
          <w:szCs w:val="25"/>
        </w:rPr>
      </w:pPr>
      <w:r>
        <w:rPr>
          <w:rFonts w:ascii="Book Antiqua" w:hAnsi="Book Antiqua" w:cs="Times New Roman"/>
          <w:sz w:val="24"/>
          <w:szCs w:val="25"/>
        </w:rPr>
        <w:t>The Chief Justice acknowledged that Mr Kalala had expressed regret, but her Honour did not consider remorse to be a particularly significant sentencing factor in this case: [</w:t>
      </w:r>
      <w:r w:rsidRPr="00E601A8">
        <w:rPr>
          <w:rFonts w:ascii="Book Antiqua" w:hAnsi="Book Antiqua" w:cs="Times New Roman"/>
          <w:sz w:val="24"/>
          <w:szCs w:val="25"/>
        </w:rPr>
        <w:t>4</w:t>
      </w:r>
      <w:r w:rsidR="00E601A8">
        <w:rPr>
          <w:rFonts w:ascii="Book Antiqua" w:hAnsi="Book Antiqua" w:cs="Times New Roman"/>
          <w:sz w:val="24"/>
          <w:szCs w:val="25"/>
        </w:rPr>
        <w:t>1</w:t>
      </w:r>
      <w:r>
        <w:rPr>
          <w:rFonts w:ascii="Book Antiqua" w:hAnsi="Book Antiqua" w:cs="Times New Roman"/>
          <w:sz w:val="24"/>
          <w:szCs w:val="25"/>
        </w:rPr>
        <w:t xml:space="preserve">]. </w:t>
      </w:r>
      <w:r w:rsidR="00E601A8">
        <w:rPr>
          <w:rFonts w:ascii="Book Antiqua" w:hAnsi="Book Antiqua" w:cs="Times New Roman"/>
          <w:sz w:val="24"/>
          <w:szCs w:val="25"/>
        </w:rPr>
        <w:t xml:space="preserve"> </w:t>
      </w:r>
      <w:r>
        <w:rPr>
          <w:rFonts w:ascii="Book Antiqua" w:hAnsi="Book Antiqua" w:cs="Times New Roman"/>
          <w:sz w:val="24"/>
          <w:szCs w:val="25"/>
        </w:rPr>
        <w:t xml:space="preserve">Mr Kalala’s early guilty plea nevertheless entitled him to a discount under s 6AAA of the </w:t>
      </w:r>
      <w:r>
        <w:rPr>
          <w:rFonts w:ascii="Book Antiqua" w:hAnsi="Book Antiqua" w:cs="Times New Roman"/>
          <w:i/>
          <w:sz w:val="24"/>
          <w:szCs w:val="25"/>
        </w:rPr>
        <w:t>Sentencing Act 1991</w:t>
      </w:r>
      <w:r>
        <w:rPr>
          <w:rFonts w:ascii="Book Antiqua" w:hAnsi="Book Antiqua" w:cs="Times New Roman"/>
          <w:sz w:val="24"/>
          <w:szCs w:val="25"/>
        </w:rPr>
        <w:t xml:space="preserve">: </w:t>
      </w:r>
      <w:r w:rsidR="00E601A8">
        <w:rPr>
          <w:rFonts w:ascii="Book Antiqua" w:hAnsi="Book Antiqua" w:cs="Times New Roman"/>
          <w:sz w:val="24"/>
          <w:szCs w:val="25"/>
        </w:rPr>
        <w:t>[42]</w:t>
      </w:r>
      <w:r>
        <w:rPr>
          <w:rFonts w:ascii="Book Antiqua" w:hAnsi="Book Antiqua" w:cs="Times New Roman"/>
          <w:sz w:val="24"/>
          <w:szCs w:val="25"/>
        </w:rPr>
        <w:t xml:space="preserve">. </w:t>
      </w:r>
      <w:r w:rsidR="00E601A8">
        <w:rPr>
          <w:rFonts w:ascii="Book Antiqua" w:hAnsi="Book Antiqua" w:cs="Times New Roman"/>
          <w:sz w:val="24"/>
          <w:szCs w:val="25"/>
        </w:rPr>
        <w:t xml:space="preserve"> </w:t>
      </w:r>
      <w:r>
        <w:rPr>
          <w:rFonts w:ascii="Book Antiqua" w:hAnsi="Book Antiqua" w:cs="Times New Roman"/>
          <w:sz w:val="24"/>
          <w:szCs w:val="25"/>
        </w:rPr>
        <w:t xml:space="preserve">The Chief Justice said that were it not for Mr Kalala’s guilty plea she would have sentenced him to </w:t>
      </w:r>
      <w:r w:rsidR="00E601A8">
        <w:rPr>
          <w:rFonts w:ascii="Book Antiqua" w:hAnsi="Book Antiqua" w:cs="Times New Roman"/>
          <w:sz w:val="24"/>
          <w:szCs w:val="25"/>
        </w:rPr>
        <w:t>10 years and 6 months</w:t>
      </w:r>
      <w:r w:rsidR="005A03E7">
        <w:rPr>
          <w:rFonts w:ascii="Book Antiqua" w:hAnsi="Book Antiqua" w:cs="Times New Roman"/>
          <w:sz w:val="24"/>
          <w:szCs w:val="25"/>
        </w:rPr>
        <w:t>’</w:t>
      </w:r>
      <w:r w:rsidRPr="007533A9">
        <w:rPr>
          <w:rFonts w:ascii="Book Antiqua" w:hAnsi="Book Antiqua" w:cs="Times New Roman"/>
          <w:sz w:val="24"/>
          <w:szCs w:val="25"/>
        </w:rPr>
        <w:t xml:space="preserve"> imprisonment </w:t>
      </w:r>
      <w:r>
        <w:rPr>
          <w:rFonts w:ascii="Book Antiqua" w:hAnsi="Book Antiqua" w:cs="Times New Roman"/>
          <w:sz w:val="24"/>
          <w:szCs w:val="25"/>
        </w:rPr>
        <w:t xml:space="preserve">with a non-parole period of </w:t>
      </w:r>
      <w:r w:rsidR="00E601A8">
        <w:rPr>
          <w:rFonts w:ascii="Book Antiqua" w:hAnsi="Book Antiqua" w:cs="Times New Roman"/>
          <w:sz w:val="24"/>
          <w:szCs w:val="25"/>
        </w:rPr>
        <w:t>7 years and 6 months: [49].</w:t>
      </w:r>
    </w:p>
    <w:p w:rsidR="00E267C8" w:rsidRPr="007533A9" w:rsidRDefault="00E267C8" w:rsidP="00E267C8">
      <w:pPr>
        <w:spacing w:after="0"/>
        <w:jc w:val="both"/>
        <w:rPr>
          <w:rFonts w:ascii="Book Antiqua" w:hAnsi="Book Antiqua" w:cs="Times New Roman"/>
          <w:sz w:val="24"/>
          <w:szCs w:val="25"/>
        </w:rPr>
      </w:pPr>
    </w:p>
    <w:p w:rsidR="00E267C8" w:rsidRPr="007533A9" w:rsidRDefault="00840283" w:rsidP="00E267C8">
      <w:pPr>
        <w:spacing w:after="0"/>
        <w:jc w:val="both"/>
        <w:rPr>
          <w:rFonts w:ascii="Book Antiqua" w:hAnsi="Book Antiqua" w:cs="Times New Roman"/>
          <w:sz w:val="24"/>
          <w:szCs w:val="25"/>
        </w:rPr>
      </w:pPr>
      <w:r>
        <w:rPr>
          <w:rFonts w:ascii="Book Antiqua" w:hAnsi="Book Antiqua" w:cs="Times New Roman"/>
          <w:sz w:val="24"/>
          <w:szCs w:val="25"/>
        </w:rPr>
        <w:t xml:space="preserve">Mr Kalala is a refugee from the Democratic Republic of the Congo. </w:t>
      </w:r>
      <w:r w:rsidR="00E601A8">
        <w:rPr>
          <w:rFonts w:ascii="Book Antiqua" w:hAnsi="Book Antiqua" w:cs="Times New Roman"/>
          <w:sz w:val="24"/>
          <w:szCs w:val="25"/>
        </w:rPr>
        <w:t xml:space="preserve"> </w:t>
      </w:r>
      <w:r>
        <w:rPr>
          <w:rFonts w:ascii="Book Antiqua" w:hAnsi="Book Antiqua" w:cs="Times New Roman"/>
          <w:sz w:val="24"/>
          <w:szCs w:val="25"/>
        </w:rPr>
        <w:t>He</w:t>
      </w:r>
      <w:r w:rsidR="00FE4106" w:rsidRPr="007533A9">
        <w:rPr>
          <w:rFonts w:ascii="Book Antiqua" w:hAnsi="Book Antiqua" w:cs="Times New Roman"/>
          <w:sz w:val="24"/>
          <w:szCs w:val="25"/>
        </w:rPr>
        <w:t xml:space="preserve"> had been in a relationship with Ms Rukundo for </w:t>
      </w:r>
      <w:r w:rsidR="00496D72">
        <w:rPr>
          <w:rFonts w:ascii="Book Antiqua" w:hAnsi="Book Antiqua" w:cs="Times New Roman"/>
          <w:sz w:val="24"/>
          <w:szCs w:val="25"/>
        </w:rPr>
        <w:t>10</w:t>
      </w:r>
      <w:r w:rsidR="00FE4106" w:rsidRPr="007533A9">
        <w:rPr>
          <w:rFonts w:ascii="Book Antiqua" w:hAnsi="Book Antiqua" w:cs="Times New Roman"/>
          <w:sz w:val="24"/>
          <w:szCs w:val="25"/>
        </w:rPr>
        <w:t xml:space="preserve"> years. </w:t>
      </w:r>
      <w:r w:rsidR="00E601A8">
        <w:rPr>
          <w:rFonts w:ascii="Book Antiqua" w:hAnsi="Book Antiqua" w:cs="Times New Roman"/>
          <w:sz w:val="24"/>
          <w:szCs w:val="25"/>
        </w:rPr>
        <w:t xml:space="preserve"> </w:t>
      </w:r>
      <w:r w:rsidR="00FE4106" w:rsidRPr="007533A9">
        <w:rPr>
          <w:rFonts w:ascii="Book Antiqua" w:hAnsi="Book Antiqua" w:cs="Times New Roman"/>
          <w:sz w:val="24"/>
          <w:szCs w:val="25"/>
        </w:rPr>
        <w:t xml:space="preserve">In January this year, Ms Rukundo travelled to Burundi </w:t>
      </w:r>
      <w:r w:rsidR="00496D72">
        <w:rPr>
          <w:rFonts w:ascii="Book Antiqua" w:hAnsi="Book Antiqua" w:cs="Times New Roman"/>
          <w:sz w:val="24"/>
          <w:szCs w:val="25"/>
        </w:rPr>
        <w:t xml:space="preserve">while </w:t>
      </w:r>
      <w:r w:rsidR="00FE4106" w:rsidRPr="007533A9">
        <w:rPr>
          <w:rFonts w:ascii="Book Antiqua" w:hAnsi="Book Antiqua" w:cs="Times New Roman"/>
          <w:sz w:val="24"/>
          <w:szCs w:val="25"/>
        </w:rPr>
        <w:t xml:space="preserve">Mr Kalala remained </w:t>
      </w:r>
      <w:r w:rsidR="00496D72">
        <w:rPr>
          <w:rFonts w:ascii="Book Antiqua" w:hAnsi="Book Antiqua" w:cs="Times New Roman"/>
          <w:sz w:val="24"/>
          <w:szCs w:val="25"/>
        </w:rPr>
        <w:t xml:space="preserve">at </w:t>
      </w:r>
      <w:r w:rsidR="00FE4106" w:rsidRPr="007533A9">
        <w:rPr>
          <w:rFonts w:ascii="Book Antiqua" w:hAnsi="Book Antiqua" w:cs="Times New Roman"/>
          <w:sz w:val="24"/>
          <w:szCs w:val="25"/>
        </w:rPr>
        <w:t xml:space="preserve">home to look after the children. </w:t>
      </w:r>
    </w:p>
    <w:p w:rsidR="00FE4106" w:rsidRPr="007533A9" w:rsidRDefault="00FE4106" w:rsidP="00E267C8">
      <w:pPr>
        <w:spacing w:after="0"/>
        <w:jc w:val="both"/>
        <w:rPr>
          <w:rFonts w:ascii="Book Antiqua" w:hAnsi="Book Antiqua" w:cs="Times New Roman"/>
          <w:sz w:val="24"/>
          <w:szCs w:val="25"/>
        </w:rPr>
      </w:pPr>
    </w:p>
    <w:p w:rsidR="00815CC1" w:rsidRPr="007533A9" w:rsidRDefault="00FE4106" w:rsidP="00E267C8">
      <w:pPr>
        <w:spacing w:after="0"/>
        <w:jc w:val="both"/>
        <w:rPr>
          <w:rFonts w:ascii="Book Antiqua" w:hAnsi="Book Antiqua" w:cs="Times New Roman"/>
          <w:sz w:val="24"/>
          <w:szCs w:val="25"/>
        </w:rPr>
      </w:pPr>
      <w:r w:rsidRPr="007533A9">
        <w:rPr>
          <w:rFonts w:ascii="Book Antiqua" w:hAnsi="Book Antiqua" w:cs="Times New Roman"/>
          <w:sz w:val="24"/>
          <w:szCs w:val="25"/>
        </w:rPr>
        <w:t xml:space="preserve">Whilst Ms Rukundo was away, Mr Kalala was told by an acquaintance </w:t>
      </w:r>
      <w:r w:rsidR="00815CC1" w:rsidRPr="007533A9">
        <w:rPr>
          <w:rFonts w:ascii="Book Antiqua" w:hAnsi="Book Antiqua" w:cs="Times New Roman"/>
          <w:sz w:val="24"/>
          <w:szCs w:val="25"/>
        </w:rPr>
        <w:t xml:space="preserve">that she </w:t>
      </w:r>
      <w:r w:rsidRPr="007533A9">
        <w:rPr>
          <w:rFonts w:ascii="Book Antiqua" w:hAnsi="Book Antiqua" w:cs="Times New Roman"/>
          <w:sz w:val="24"/>
          <w:szCs w:val="25"/>
        </w:rPr>
        <w:t xml:space="preserve">was seeing another man. </w:t>
      </w:r>
      <w:r w:rsidR="00E601A8">
        <w:rPr>
          <w:rFonts w:ascii="Book Antiqua" w:hAnsi="Book Antiqua" w:cs="Times New Roman"/>
          <w:sz w:val="24"/>
          <w:szCs w:val="25"/>
        </w:rPr>
        <w:t xml:space="preserve"> </w:t>
      </w:r>
      <w:r w:rsidRPr="007533A9">
        <w:rPr>
          <w:rFonts w:ascii="Book Antiqua" w:hAnsi="Book Antiqua" w:cs="Times New Roman"/>
          <w:sz w:val="24"/>
          <w:szCs w:val="25"/>
        </w:rPr>
        <w:t xml:space="preserve">Based on this unconfirmed account, combined with frustration at not being able to access </w:t>
      </w:r>
      <w:r w:rsidR="00815CC1" w:rsidRPr="007533A9">
        <w:rPr>
          <w:rFonts w:ascii="Book Antiqua" w:hAnsi="Book Antiqua" w:cs="Times New Roman"/>
          <w:sz w:val="24"/>
          <w:szCs w:val="25"/>
        </w:rPr>
        <w:t xml:space="preserve">a certain bank account in </w:t>
      </w:r>
      <w:r w:rsidR="0055482E">
        <w:rPr>
          <w:rFonts w:ascii="Book Antiqua" w:hAnsi="Book Antiqua" w:cs="Times New Roman"/>
          <w:sz w:val="24"/>
          <w:szCs w:val="25"/>
        </w:rPr>
        <w:t>Ms Rukundo’s</w:t>
      </w:r>
      <w:r w:rsidR="00815CC1" w:rsidRPr="007533A9">
        <w:rPr>
          <w:rFonts w:ascii="Book Antiqua" w:hAnsi="Book Antiqua" w:cs="Times New Roman"/>
          <w:sz w:val="24"/>
          <w:szCs w:val="25"/>
        </w:rPr>
        <w:t xml:space="preserve"> absence, Mr</w:t>
      </w:r>
      <w:r w:rsidR="00496D72">
        <w:rPr>
          <w:rFonts w:ascii="Book Antiqua" w:hAnsi="Book Antiqua" w:cs="Times New Roman"/>
          <w:sz w:val="24"/>
          <w:szCs w:val="25"/>
        </w:rPr>
        <w:t> </w:t>
      </w:r>
      <w:r w:rsidR="00815CC1" w:rsidRPr="007533A9">
        <w:rPr>
          <w:rFonts w:ascii="Book Antiqua" w:hAnsi="Book Antiqua" w:cs="Times New Roman"/>
          <w:sz w:val="24"/>
          <w:szCs w:val="25"/>
        </w:rPr>
        <w:t xml:space="preserve"> Kalala became jealous and angry and asked his friend in Burundi, Kigwasa Fredy, to arrange for her to be killed. </w:t>
      </w:r>
      <w:r w:rsidR="00E601A8">
        <w:rPr>
          <w:rFonts w:ascii="Book Antiqua" w:hAnsi="Book Antiqua" w:cs="Times New Roman"/>
          <w:sz w:val="24"/>
          <w:szCs w:val="25"/>
        </w:rPr>
        <w:t xml:space="preserve"> </w:t>
      </w:r>
      <w:r w:rsidR="007533A9" w:rsidRPr="007533A9">
        <w:rPr>
          <w:rFonts w:ascii="Book Antiqua" w:hAnsi="Book Antiqua" w:cs="Times New Roman"/>
          <w:sz w:val="24"/>
          <w:szCs w:val="25"/>
        </w:rPr>
        <w:t>He</w:t>
      </w:r>
      <w:r w:rsidR="0055482E">
        <w:rPr>
          <w:rFonts w:ascii="Book Antiqua" w:hAnsi="Book Antiqua" w:cs="Times New Roman"/>
          <w:sz w:val="24"/>
          <w:szCs w:val="25"/>
        </w:rPr>
        <w:t xml:space="preserve"> transferred Mr Fre</w:t>
      </w:r>
      <w:r w:rsidR="00815CC1" w:rsidRPr="007533A9">
        <w:rPr>
          <w:rFonts w:ascii="Book Antiqua" w:hAnsi="Book Antiqua" w:cs="Times New Roman"/>
          <w:sz w:val="24"/>
          <w:szCs w:val="25"/>
        </w:rPr>
        <w:t>dy approximately $6,800 via Western Union as payment.</w:t>
      </w:r>
    </w:p>
    <w:p w:rsidR="00815CC1" w:rsidRPr="007533A9" w:rsidRDefault="00815CC1" w:rsidP="00E267C8">
      <w:pPr>
        <w:spacing w:after="0"/>
        <w:jc w:val="both"/>
        <w:rPr>
          <w:rFonts w:ascii="Book Antiqua" w:hAnsi="Book Antiqua" w:cs="Times New Roman"/>
          <w:sz w:val="24"/>
          <w:szCs w:val="25"/>
        </w:rPr>
      </w:pPr>
    </w:p>
    <w:p w:rsidR="0055482E" w:rsidRDefault="00815CC1" w:rsidP="00E267C8">
      <w:pPr>
        <w:spacing w:after="0"/>
        <w:jc w:val="both"/>
        <w:rPr>
          <w:rFonts w:ascii="Book Antiqua" w:hAnsi="Book Antiqua" w:cs="Times New Roman"/>
          <w:sz w:val="24"/>
          <w:szCs w:val="25"/>
        </w:rPr>
      </w:pPr>
      <w:r w:rsidRPr="007533A9">
        <w:rPr>
          <w:rFonts w:ascii="Book Antiqua" w:hAnsi="Book Antiqua" w:cs="Times New Roman"/>
          <w:sz w:val="24"/>
          <w:szCs w:val="25"/>
        </w:rPr>
        <w:lastRenderedPageBreak/>
        <w:t>M</w:t>
      </w:r>
      <w:r w:rsidR="00496D72">
        <w:rPr>
          <w:rFonts w:ascii="Book Antiqua" w:hAnsi="Book Antiqua" w:cs="Times New Roman"/>
          <w:sz w:val="24"/>
          <w:szCs w:val="25"/>
        </w:rPr>
        <w:t>s</w:t>
      </w:r>
      <w:r w:rsidRPr="007533A9">
        <w:rPr>
          <w:rFonts w:ascii="Book Antiqua" w:hAnsi="Book Antiqua" w:cs="Times New Roman"/>
          <w:sz w:val="24"/>
          <w:szCs w:val="25"/>
        </w:rPr>
        <w:t xml:space="preserve"> Rukundo was kidnapped at gunpoint from outside her hotel in Burundi, and taken to an unknown location. </w:t>
      </w:r>
      <w:r w:rsidR="00E601A8">
        <w:rPr>
          <w:rFonts w:ascii="Book Antiqua" w:hAnsi="Book Antiqua" w:cs="Times New Roman"/>
          <w:sz w:val="24"/>
          <w:szCs w:val="25"/>
        </w:rPr>
        <w:t xml:space="preserve"> </w:t>
      </w:r>
      <w:r w:rsidRPr="007533A9">
        <w:rPr>
          <w:rFonts w:ascii="Book Antiqua" w:hAnsi="Book Antiqua" w:cs="Times New Roman"/>
          <w:sz w:val="24"/>
          <w:szCs w:val="25"/>
        </w:rPr>
        <w:t>Her kidnappers informed her that M</w:t>
      </w:r>
      <w:r w:rsidR="00AF3451">
        <w:rPr>
          <w:rFonts w:ascii="Book Antiqua" w:hAnsi="Book Antiqua" w:cs="Times New Roman"/>
          <w:sz w:val="24"/>
          <w:szCs w:val="25"/>
        </w:rPr>
        <w:t>r</w:t>
      </w:r>
      <w:r w:rsidR="00840283">
        <w:rPr>
          <w:rFonts w:ascii="Book Antiqua" w:hAnsi="Book Antiqua" w:cs="Times New Roman"/>
          <w:sz w:val="24"/>
          <w:szCs w:val="25"/>
        </w:rPr>
        <w:t> </w:t>
      </w:r>
      <w:r w:rsidRPr="007533A9">
        <w:rPr>
          <w:rFonts w:ascii="Book Antiqua" w:hAnsi="Book Antiqua" w:cs="Times New Roman"/>
          <w:sz w:val="24"/>
          <w:szCs w:val="25"/>
        </w:rPr>
        <w:t xml:space="preserve">Kalala had paid them to kill her, but </w:t>
      </w:r>
      <w:r w:rsidR="0055482E">
        <w:rPr>
          <w:rFonts w:ascii="Book Antiqua" w:hAnsi="Book Antiqua" w:cs="Times New Roman"/>
          <w:sz w:val="24"/>
          <w:szCs w:val="25"/>
        </w:rPr>
        <w:t xml:space="preserve">that for various reasons they would not do so. </w:t>
      </w:r>
    </w:p>
    <w:p w:rsidR="0055482E" w:rsidRDefault="0055482E" w:rsidP="00E267C8">
      <w:pPr>
        <w:spacing w:after="0"/>
        <w:jc w:val="both"/>
        <w:rPr>
          <w:rFonts w:ascii="Book Antiqua" w:hAnsi="Book Antiqua" w:cs="Times New Roman"/>
          <w:sz w:val="24"/>
          <w:szCs w:val="25"/>
        </w:rPr>
      </w:pPr>
    </w:p>
    <w:p w:rsidR="007533A9" w:rsidRPr="007533A9" w:rsidRDefault="00704ABC" w:rsidP="00E267C8">
      <w:pPr>
        <w:spacing w:after="0"/>
        <w:jc w:val="both"/>
        <w:rPr>
          <w:rFonts w:ascii="Book Antiqua" w:hAnsi="Book Antiqua" w:cs="Times New Roman"/>
          <w:sz w:val="24"/>
          <w:szCs w:val="25"/>
        </w:rPr>
      </w:pPr>
      <w:r w:rsidRPr="007533A9">
        <w:rPr>
          <w:rFonts w:ascii="Book Antiqua" w:hAnsi="Book Antiqua" w:cs="Times New Roman"/>
          <w:sz w:val="24"/>
          <w:szCs w:val="25"/>
        </w:rPr>
        <w:t xml:space="preserve">The kidnappers released </w:t>
      </w:r>
      <w:r w:rsidR="007533A9" w:rsidRPr="007533A9">
        <w:rPr>
          <w:rFonts w:ascii="Book Antiqua" w:hAnsi="Book Antiqua" w:cs="Times New Roman"/>
          <w:sz w:val="24"/>
          <w:szCs w:val="25"/>
        </w:rPr>
        <w:t xml:space="preserve">Ms Rukundo two days later. </w:t>
      </w:r>
      <w:r w:rsidR="00E601A8">
        <w:rPr>
          <w:rFonts w:ascii="Book Antiqua" w:hAnsi="Book Antiqua" w:cs="Times New Roman"/>
          <w:sz w:val="24"/>
          <w:szCs w:val="25"/>
        </w:rPr>
        <w:t xml:space="preserve"> </w:t>
      </w:r>
      <w:r w:rsidR="007533A9" w:rsidRPr="007533A9">
        <w:rPr>
          <w:rFonts w:ascii="Book Antiqua" w:hAnsi="Book Antiqua" w:cs="Times New Roman"/>
          <w:sz w:val="24"/>
          <w:szCs w:val="25"/>
        </w:rPr>
        <w:t xml:space="preserve">Upon her release they gave her a memory card containing recorded telephone conversations they had had with Mr Kalala in relation to her proposed murder, as well </w:t>
      </w:r>
      <w:r w:rsidR="005A03E7">
        <w:rPr>
          <w:rFonts w:ascii="Book Antiqua" w:hAnsi="Book Antiqua" w:cs="Times New Roman"/>
          <w:sz w:val="24"/>
          <w:szCs w:val="25"/>
        </w:rPr>
        <w:t xml:space="preserve">as </w:t>
      </w:r>
      <w:bookmarkStart w:id="0" w:name="_GoBack"/>
      <w:bookmarkEnd w:id="0"/>
      <w:r w:rsidR="007533A9" w:rsidRPr="007533A9">
        <w:rPr>
          <w:rFonts w:ascii="Book Antiqua" w:hAnsi="Book Antiqua" w:cs="Times New Roman"/>
          <w:sz w:val="24"/>
          <w:szCs w:val="25"/>
        </w:rPr>
        <w:t>the Western Union receipts for the cash transfers to Mr Fredy. Ms Rukundo then returned to Melbourne and confronted Mr Kalala</w:t>
      </w:r>
      <w:r w:rsidR="00B70D24">
        <w:rPr>
          <w:rFonts w:ascii="Book Antiqua" w:hAnsi="Book Antiqua" w:cs="Times New Roman"/>
          <w:sz w:val="24"/>
          <w:szCs w:val="25"/>
        </w:rPr>
        <w:t>, who made full admissions to Ms Rukundo, to the loca</w:t>
      </w:r>
      <w:r w:rsidR="00840283">
        <w:rPr>
          <w:rFonts w:ascii="Book Antiqua" w:hAnsi="Book Antiqua" w:cs="Times New Roman"/>
          <w:sz w:val="24"/>
          <w:szCs w:val="25"/>
        </w:rPr>
        <w:t>l p</w:t>
      </w:r>
      <w:r w:rsidR="00B70D24">
        <w:rPr>
          <w:rFonts w:ascii="Book Antiqua" w:hAnsi="Book Antiqua" w:cs="Times New Roman"/>
          <w:sz w:val="24"/>
          <w:szCs w:val="25"/>
        </w:rPr>
        <w:t xml:space="preserve">astor and </w:t>
      </w:r>
      <w:r w:rsidR="00564D8C">
        <w:rPr>
          <w:rFonts w:ascii="Book Antiqua" w:hAnsi="Book Antiqua" w:cs="Times New Roman"/>
          <w:sz w:val="24"/>
          <w:szCs w:val="25"/>
        </w:rPr>
        <w:t>later</w:t>
      </w:r>
      <w:r w:rsidR="00B70D24">
        <w:rPr>
          <w:rFonts w:ascii="Book Antiqua" w:hAnsi="Book Antiqua" w:cs="Times New Roman"/>
          <w:sz w:val="24"/>
          <w:szCs w:val="25"/>
        </w:rPr>
        <w:t xml:space="preserve"> to police. </w:t>
      </w:r>
    </w:p>
    <w:p w:rsidR="003F47E6" w:rsidRDefault="003F47E6" w:rsidP="00E267C8">
      <w:pPr>
        <w:spacing w:after="0"/>
        <w:jc w:val="both"/>
        <w:rPr>
          <w:rFonts w:ascii="Book Antiqua" w:hAnsi="Book Antiqua" w:cs="Times New Roman"/>
          <w:sz w:val="24"/>
          <w:szCs w:val="25"/>
        </w:rPr>
      </w:pPr>
    </w:p>
    <w:p w:rsidR="00FD402D" w:rsidRDefault="00FD402D" w:rsidP="00FD402D">
      <w:pPr>
        <w:spacing w:after="0"/>
        <w:jc w:val="both"/>
        <w:rPr>
          <w:rFonts w:ascii="Book Antiqua" w:hAnsi="Book Antiqua" w:cs="Times New Roman"/>
          <w:sz w:val="24"/>
          <w:szCs w:val="25"/>
        </w:rPr>
      </w:pPr>
      <w:r>
        <w:rPr>
          <w:rFonts w:ascii="Book Antiqua" w:hAnsi="Book Antiqua" w:cs="Times New Roman"/>
          <w:sz w:val="24"/>
          <w:szCs w:val="25"/>
        </w:rPr>
        <w:t>The Chief Justice considered a victim impact statement made by Ms Rukundo, and found Mr Kalala’s offending to have had a devastating effect on her: [</w:t>
      </w:r>
      <w:r w:rsidR="00E601A8">
        <w:rPr>
          <w:rFonts w:ascii="Book Antiqua" w:hAnsi="Book Antiqua" w:cs="Times New Roman"/>
          <w:sz w:val="24"/>
          <w:szCs w:val="25"/>
        </w:rPr>
        <w:t>31</w:t>
      </w:r>
      <w:r>
        <w:rPr>
          <w:rFonts w:ascii="Book Antiqua" w:hAnsi="Book Antiqua" w:cs="Times New Roman"/>
          <w:sz w:val="24"/>
          <w:szCs w:val="25"/>
        </w:rPr>
        <w:t>]-[</w:t>
      </w:r>
      <w:r w:rsidR="00E601A8">
        <w:rPr>
          <w:rFonts w:ascii="Book Antiqua" w:hAnsi="Book Antiqua" w:cs="Times New Roman"/>
          <w:sz w:val="24"/>
          <w:szCs w:val="25"/>
        </w:rPr>
        <w:t>32</w:t>
      </w:r>
      <w:r>
        <w:rPr>
          <w:rFonts w:ascii="Book Antiqua" w:hAnsi="Book Antiqua" w:cs="Times New Roman"/>
          <w:sz w:val="24"/>
          <w:szCs w:val="25"/>
        </w:rPr>
        <w:t>].</w:t>
      </w:r>
    </w:p>
    <w:p w:rsidR="00FD402D" w:rsidRDefault="00FD402D" w:rsidP="00FD402D">
      <w:pPr>
        <w:spacing w:after="0"/>
        <w:jc w:val="both"/>
        <w:rPr>
          <w:rFonts w:ascii="Book Antiqua" w:hAnsi="Book Antiqua" w:cs="Times New Roman"/>
          <w:sz w:val="24"/>
          <w:szCs w:val="25"/>
        </w:rPr>
      </w:pPr>
    </w:p>
    <w:p w:rsidR="00B70D24" w:rsidRDefault="00655423" w:rsidP="00E267C8">
      <w:pPr>
        <w:spacing w:after="0"/>
        <w:jc w:val="both"/>
        <w:rPr>
          <w:rFonts w:ascii="Book Antiqua" w:hAnsi="Book Antiqua" w:cs="Times New Roman"/>
          <w:sz w:val="24"/>
          <w:szCs w:val="25"/>
        </w:rPr>
      </w:pPr>
      <w:r>
        <w:rPr>
          <w:rFonts w:ascii="Book Antiqua" w:hAnsi="Book Antiqua" w:cs="Times New Roman"/>
          <w:sz w:val="24"/>
          <w:szCs w:val="25"/>
        </w:rPr>
        <w:t xml:space="preserve">The Chief Justice regarded Mr Kalala’s offending as a particularly grave example of incitement to murder, as it involved a great breach of trust, was premeditated and </w:t>
      </w:r>
      <w:r w:rsidR="00A31C28">
        <w:rPr>
          <w:rFonts w:ascii="Book Antiqua" w:hAnsi="Book Antiqua" w:cs="Times New Roman"/>
          <w:sz w:val="24"/>
          <w:szCs w:val="25"/>
        </w:rPr>
        <w:t xml:space="preserve">was </w:t>
      </w:r>
      <w:r>
        <w:rPr>
          <w:rFonts w:ascii="Book Antiqua" w:hAnsi="Book Antiqua" w:cs="Times New Roman"/>
          <w:sz w:val="24"/>
          <w:szCs w:val="25"/>
        </w:rPr>
        <w:t>motivated by unfounded jealously, anger and a desire to punish Ms Rukundo:</w:t>
      </w:r>
      <w:r w:rsidR="004C1FBC">
        <w:rPr>
          <w:rFonts w:ascii="Book Antiqua" w:hAnsi="Book Antiqua" w:cs="Times New Roman"/>
          <w:sz w:val="24"/>
          <w:szCs w:val="25"/>
        </w:rPr>
        <w:t xml:space="preserve"> </w:t>
      </w:r>
      <w:r>
        <w:rPr>
          <w:rFonts w:ascii="Book Antiqua" w:hAnsi="Book Antiqua" w:cs="Times New Roman"/>
          <w:sz w:val="24"/>
          <w:szCs w:val="25"/>
        </w:rPr>
        <w:t>[</w:t>
      </w:r>
      <w:r w:rsidR="00E601A8">
        <w:rPr>
          <w:rFonts w:ascii="Book Antiqua" w:hAnsi="Book Antiqua" w:cs="Times New Roman"/>
          <w:sz w:val="24"/>
          <w:szCs w:val="25"/>
        </w:rPr>
        <w:t>35</w:t>
      </w:r>
      <w:r>
        <w:rPr>
          <w:rFonts w:ascii="Book Antiqua" w:hAnsi="Book Antiqua" w:cs="Times New Roman"/>
          <w:sz w:val="24"/>
          <w:szCs w:val="25"/>
        </w:rPr>
        <w:t xml:space="preserve">]. </w:t>
      </w:r>
      <w:r w:rsidR="00937781">
        <w:rPr>
          <w:rFonts w:ascii="Book Antiqua" w:hAnsi="Book Antiqua" w:cs="Times New Roman"/>
          <w:sz w:val="24"/>
          <w:szCs w:val="25"/>
        </w:rPr>
        <w:t xml:space="preserve"> </w:t>
      </w:r>
      <w:r w:rsidR="00B70D24">
        <w:rPr>
          <w:rFonts w:ascii="Book Antiqua" w:hAnsi="Book Antiqua" w:cs="Times New Roman"/>
          <w:sz w:val="24"/>
          <w:szCs w:val="25"/>
        </w:rPr>
        <w:t xml:space="preserve">Her Honour said </w:t>
      </w:r>
      <w:r w:rsidR="00840283">
        <w:rPr>
          <w:rFonts w:ascii="Book Antiqua" w:hAnsi="Book Antiqua" w:cs="Times New Roman"/>
          <w:sz w:val="24"/>
          <w:szCs w:val="25"/>
        </w:rPr>
        <w:t xml:space="preserve">that </w:t>
      </w:r>
      <w:r w:rsidR="00B70D24">
        <w:rPr>
          <w:rFonts w:ascii="Book Antiqua" w:hAnsi="Book Antiqua" w:cs="Times New Roman"/>
          <w:sz w:val="24"/>
          <w:szCs w:val="25"/>
        </w:rPr>
        <w:t>‘</w:t>
      </w:r>
      <w:r w:rsidR="00937781">
        <w:rPr>
          <w:rFonts w:ascii="Book Antiqua" w:hAnsi="Book Antiqua" w:cs="Times New Roman"/>
          <w:sz w:val="24"/>
          <w:szCs w:val="25"/>
        </w:rPr>
        <w:t>family</w:t>
      </w:r>
      <w:r w:rsidR="00B70D24">
        <w:rPr>
          <w:rFonts w:ascii="Book Antiqua" w:hAnsi="Book Antiqua" w:cs="Times New Roman"/>
          <w:sz w:val="24"/>
          <w:szCs w:val="25"/>
        </w:rPr>
        <w:t xml:space="preserve"> violence is an issue with which our </w:t>
      </w:r>
      <w:r w:rsidR="001A1ECB">
        <w:rPr>
          <w:rFonts w:ascii="Book Antiqua" w:hAnsi="Book Antiqua" w:cs="Times New Roman"/>
          <w:sz w:val="24"/>
          <w:szCs w:val="25"/>
        </w:rPr>
        <w:t>community is</w:t>
      </w:r>
      <w:r w:rsidR="00B70D24">
        <w:rPr>
          <w:rFonts w:ascii="Book Antiqua" w:hAnsi="Book Antiqua" w:cs="Times New Roman"/>
          <w:sz w:val="24"/>
          <w:szCs w:val="25"/>
        </w:rPr>
        <w:t xml:space="preserve"> </w:t>
      </w:r>
      <w:r w:rsidR="009B5A9B">
        <w:rPr>
          <w:rFonts w:ascii="Book Antiqua" w:hAnsi="Book Antiqua" w:cs="Times New Roman"/>
          <w:sz w:val="24"/>
          <w:szCs w:val="25"/>
        </w:rPr>
        <w:t>tragically</w:t>
      </w:r>
      <w:r w:rsidR="00B70D24">
        <w:rPr>
          <w:rFonts w:ascii="Book Antiqua" w:hAnsi="Book Antiqua" w:cs="Times New Roman"/>
          <w:sz w:val="24"/>
          <w:szCs w:val="25"/>
        </w:rPr>
        <w:t xml:space="preserve"> plagued</w:t>
      </w:r>
      <w:r w:rsidR="009B5A9B">
        <w:rPr>
          <w:rFonts w:ascii="Book Antiqua" w:hAnsi="Book Antiqua" w:cs="Times New Roman"/>
          <w:sz w:val="24"/>
          <w:szCs w:val="25"/>
        </w:rPr>
        <w:t>’</w:t>
      </w:r>
      <w:r w:rsidR="00331E07">
        <w:rPr>
          <w:rFonts w:ascii="Book Antiqua" w:hAnsi="Book Antiqua" w:cs="Times New Roman"/>
          <w:sz w:val="24"/>
          <w:szCs w:val="25"/>
        </w:rPr>
        <w:t xml:space="preserve"> and that such behaviour cannot be tolerated: [</w:t>
      </w:r>
      <w:r w:rsidR="00937781">
        <w:rPr>
          <w:rFonts w:ascii="Book Antiqua" w:hAnsi="Book Antiqua" w:cs="Times New Roman"/>
          <w:sz w:val="24"/>
          <w:szCs w:val="25"/>
        </w:rPr>
        <w:t>37</w:t>
      </w:r>
      <w:r w:rsidR="00B70D24">
        <w:rPr>
          <w:rFonts w:ascii="Book Antiqua" w:hAnsi="Book Antiqua" w:cs="Times New Roman"/>
          <w:sz w:val="24"/>
          <w:szCs w:val="25"/>
        </w:rPr>
        <w:t xml:space="preserve">]. </w:t>
      </w:r>
      <w:r w:rsidR="00937781">
        <w:rPr>
          <w:rFonts w:ascii="Book Antiqua" w:hAnsi="Book Antiqua" w:cs="Times New Roman"/>
          <w:sz w:val="24"/>
          <w:szCs w:val="25"/>
        </w:rPr>
        <w:t xml:space="preserve"> </w:t>
      </w:r>
      <w:r w:rsidR="00331E07">
        <w:rPr>
          <w:rFonts w:ascii="Book Antiqua" w:hAnsi="Book Antiqua" w:cs="Times New Roman"/>
          <w:sz w:val="24"/>
          <w:szCs w:val="25"/>
        </w:rPr>
        <w:t xml:space="preserve">The Chief Justice said </w:t>
      </w:r>
      <w:r w:rsidR="0055482E">
        <w:rPr>
          <w:rFonts w:ascii="Book Antiqua" w:hAnsi="Book Antiqua" w:cs="Times New Roman"/>
          <w:sz w:val="24"/>
          <w:szCs w:val="25"/>
        </w:rPr>
        <w:t xml:space="preserve">general deterrence was an important consideration and </w:t>
      </w:r>
      <w:r w:rsidR="00B70D24">
        <w:rPr>
          <w:rFonts w:ascii="Book Antiqua" w:hAnsi="Book Antiqua" w:cs="Times New Roman"/>
          <w:sz w:val="24"/>
          <w:szCs w:val="25"/>
        </w:rPr>
        <w:t xml:space="preserve">that in sentencing </w:t>
      </w:r>
      <w:r w:rsidR="00840283">
        <w:rPr>
          <w:rFonts w:ascii="Book Antiqua" w:hAnsi="Book Antiqua" w:cs="Times New Roman"/>
          <w:sz w:val="24"/>
          <w:szCs w:val="25"/>
        </w:rPr>
        <w:t>Mr Kalala</w:t>
      </w:r>
      <w:r w:rsidR="00B70D24">
        <w:rPr>
          <w:rFonts w:ascii="Book Antiqua" w:hAnsi="Book Antiqua" w:cs="Times New Roman"/>
          <w:sz w:val="24"/>
          <w:szCs w:val="25"/>
        </w:rPr>
        <w:t xml:space="preserve"> the Court must send a clear message to </w:t>
      </w:r>
      <w:r w:rsidR="0055482E">
        <w:rPr>
          <w:rFonts w:ascii="Book Antiqua" w:hAnsi="Book Antiqua" w:cs="Times New Roman"/>
          <w:sz w:val="24"/>
          <w:szCs w:val="25"/>
        </w:rPr>
        <w:t>t</w:t>
      </w:r>
      <w:r w:rsidR="00B70D24">
        <w:rPr>
          <w:rFonts w:ascii="Book Antiqua" w:hAnsi="Book Antiqua" w:cs="Times New Roman"/>
          <w:sz w:val="24"/>
          <w:szCs w:val="25"/>
        </w:rPr>
        <w:t>his effect: [</w:t>
      </w:r>
      <w:r w:rsidR="00937781">
        <w:rPr>
          <w:rFonts w:ascii="Book Antiqua" w:hAnsi="Book Antiqua" w:cs="Times New Roman"/>
          <w:sz w:val="24"/>
          <w:szCs w:val="25"/>
        </w:rPr>
        <w:t>37</w:t>
      </w:r>
      <w:r w:rsidR="00B70D24">
        <w:rPr>
          <w:rFonts w:ascii="Book Antiqua" w:hAnsi="Book Antiqua" w:cs="Times New Roman"/>
          <w:sz w:val="24"/>
          <w:szCs w:val="25"/>
        </w:rPr>
        <w:t>].</w:t>
      </w:r>
    </w:p>
    <w:p w:rsidR="00FD402D" w:rsidRDefault="00FD402D" w:rsidP="00E267C8">
      <w:pPr>
        <w:spacing w:after="0"/>
        <w:jc w:val="both"/>
        <w:rPr>
          <w:rFonts w:ascii="Book Antiqua" w:hAnsi="Book Antiqua" w:cs="Times New Roman"/>
          <w:sz w:val="24"/>
          <w:szCs w:val="25"/>
        </w:rPr>
      </w:pPr>
    </w:p>
    <w:p w:rsidR="000B12DE" w:rsidRDefault="00E645BE" w:rsidP="00E267C8">
      <w:pPr>
        <w:spacing w:after="0"/>
        <w:jc w:val="both"/>
        <w:rPr>
          <w:rFonts w:ascii="Book Antiqua" w:hAnsi="Book Antiqua" w:cs="Times New Roman"/>
          <w:sz w:val="24"/>
          <w:szCs w:val="25"/>
        </w:rPr>
      </w:pPr>
      <w:r>
        <w:rPr>
          <w:rFonts w:ascii="Book Antiqua" w:hAnsi="Book Antiqua" w:cs="Times New Roman"/>
          <w:sz w:val="24"/>
          <w:szCs w:val="25"/>
        </w:rPr>
        <w:t xml:space="preserve">The Chief Justice considered Mr Kalala to have good prospects of rehabilitation </w:t>
      </w:r>
      <w:r w:rsidR="00A37AC2">
        <w:rPr>
          <w:rFonts w:ascii="Book Antiqua" w:hAnsi="Book Antiqua" w:cs="Times New Roman"/>
          <w:sz w:val="24"/>
          <w:szCs w:val="25"/>
        </w:rPr>
        <w:t>given that</w:t>
      </w:r>
      <w:r>
        <w:rPr>
          <w:rFonts w:ascii="Book Antiqua" w:hAnsi="Book Antiqua" w:cs="Times New Roman"/>
          <w:sz w:val="24"/>
          <w:szCs w:val="25"/>
        </w:rPr>
        <w:t xml:space="preserve"> he is educated, </w:t>
      </w:r>
      <w:r w:rsidR="004B43D0">
        <w:rPr>
          <w:rFonts w:ascii="Book Antiqua" w:hAnsi="Book Antiqua" w:cs="Times New Roman"/>
          <w:sz w:val="24"/>
          <w:szCs w:val="25"/>
        </w:rPr>
        <w:t>has</w:t>
      </w:r>
      <w:r w:rsidR="00B1322C">
        <w:rPr>
          <w:rFonts w:ascii="Book Antiqua" w:hAnsi="Book Antiqua" w:cs="Times New Roman"/>
          <w:sz w:val="24"/>
          <w:szCs w:val="25"/>
        </w:rPr>
        <w:t xml:space="preserve"> </w:t>
      </w:r>
      <w:r>
        <w:rPr>
          <w:rFonts w:ascii="Book Antiqua" w:hAnsi="Book Antiqua" w:cs="Times New Roman"/>
          <w:sz w:val="24"/>
          <w:szCs w:val="25"/>
        </w:rPr>
        <w:t>no prior convictions and is otherwise of good character: [</w:t>
      </w:r>
      <w:r w:rsidR="00937781">
        <w:rPr>
          <w:rFonts w:ascii="Book Antiqua" w:hAnsi="Book Antiqua" w:cs="Times New Roman"/>
          <w:sz w:val="24"/>
          <w:szCs w:val="25"/>
        </w:rPr>
        <w:t>39</w:t>
      </w:r>
      <w:r>
        <w:rPr>
          <w:rFonts w:ascii="Book Antiqua" w:hAnsi="Book Antiqua" w:cs="Times New Roman"/>
          <w:sz w:val="24"/>
          <w:szCs w:val="25"/>
        </w:rPr>
        <w:t>]</w:t>
      </w:r>
      <w:r w:rsidR="00937781">
        <w:rPr>
          <w:rFonts w:ascii="Book Antiqua" w:hAnsi="Book Antiqua" w:cs="Times New Roman"/>
          <w:sz w:val="24"/>
          <w:szCs w:val="25"/>
        </w:rPr>
        <w:t>-[40]</w:t>
      </w:r>
      <w:r>
        <w:rPr>
          <w:rFonts w:ascii="Book Antiqua" w:hAnsi="Book Antiqua" w:cs="Times New Roman"/>
          <w:sz w:val="24"/>
          <w:szCs w:val="25"/>
        </w:rPr>
        <w:t>.</w:t>
      </w:r>
      <w:r w:rsidR="00D46564">
        <w:rPr>
          <w:rFonts w:ascii="Book Antiqua" w:hAnsi="Book Antiqua" w:cs="Times New Roman"/>
          <w:sz w:val="24"/>
          <w:szCs w:val="25"/>
        </w:rPr>
        <w:t xml:space="preserve"> </w:t>
      </w:r>
    </w:p>
    <w:p w:rsidR="00DA6815" w:rsidRPr="007533A9" w:rsidRDefault="00DA6815">
      <w:pPr>
        <w:rPr>
          <w:sz w:val="20"/>
        </w:rPr>
      </w:pPr>
    </w:p>
    <w:sectPr w:rsidR="00DA6815" w:rsidRPr="007533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C8"/>
    <w:rsid w:val="00011C9E"/>
    <w:rsid w:val="000B12DE"/>
    <w:rsid w:val="000C2CE1"/>
    <w:rsid w:val="001271CF"/>
    <w:rsid w:val="001A1ECB"/>
    <w:rsid w:val="00331E07"/>
    <w:rsid w:val="00392883"/>
    <w:rsid w:val="003F47E6"/>
    <w:rsid w:val="00473D14"/>
    <w:rsid w:val="004810CD"/>
    <w:rsid w:val="00496D72"/>
    <w:rsid w:val="004B43D0"/>
    <w:rsid w:val="004C1FBC"/>
    <w:rsid w:val="005073F9"/>
    <w:rsid w:val="0055482E"/>
    <w:rsid w:val="00564D8C"/>
    <w:rsid w:val="005A03E7"/>
    <w:rsid w:val="005B689A"/>
    <w:rsid w:val="00655423"/>
    <w:rsid w:val="00704ABC"/>
    <w:rsid w:val="007533A9"/>
    <w:rsid w:val="00815CC1"/>
    <w:rsid w:val="00840283"/>
    <w:rsid w:val="00861ADD"/>
    <w:rsid w:val="00915DE5"/>
    <w:rsid w:val="00937781"/>
    <w:rsid w:val="009B5A9B"/>
    <w:rsid w:val="00A31C28"/>
    <w:rsid w:val="00A37AC2"/>
    <w:rsid w:val="00AF3451"/>
    <w:rsid w:val="00B1322C"/>
    <w:rsid w:val="00B435D1"/>
    <w:rsid w:val="00B5748E"/>
    <w:rsid w:val="00B70D24"/>
    <w:rsid w:val="00C11751"/>
    <w:rsid w:val="00D46564"/>
    <w:rsid w:val="00DA6815"/>
    <w:rsid w:val="00E267C8"/>
    <w:rsid w:val="00E601A8"/>
    <w:rsid w:val="00E645BE"/>
    <w:rsid w:val="00E8394B"/>
    <w:rsid w:val="00FD402D"/>
    <w:rsid w:val="00FE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confluence-scv/download/attachments/1082116/SCV_RGB_B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4FF9B-63A1-4D5E-98AE-4C141C3E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Victoria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Werner</dc:creator>
  <cp:keywords/>
  <dc:description/>
  <cp:lastModifiedBy>Sarah Werner</cp:lastModifiedBy>
  <cp:revision>7</cp:revision>
  <cp:lastPrinted>2015-12-10T22:03:00Z</cp:lastPrinted>
  <dcterms:created xsi:type="dcterms:W3CDTF">2015-12-10T21:28:00Z</dcterms:created>
  <dcterms:modified xsi:type="dcterms:W3CDTF">2015-12-10T23:25:00Z</dcterms:modified>
</cp:coreProperties>
</file>