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F88B" w14:textId="1583D501" w:rsidR="00A03BDF" w:rsidRPr="00BD2ECB" w:rsidRDefault="00A03BDF" w:rsidP="00A03BDF">
      <w:pPr>
        <w:spacing w:before="55" w:line="245" w:lineRule="auto"/>
        <w:ind w:left="2627" w:right="-50" w:hanging="2627"/>
        <w:jc w:val="center"/>
        <w:rPr>
          <w:rFonts w:cs="Arial"/>
          <w:bCs/>
          <w:sz w:val="32"/>
          <w:szCs w:val="32"/>
        </w:rPr>
      </w:pPr>
      <w:bookmarkStart w:id="0" w:name="_Toc395273917"/>
      <w:bookmarkStart w:id="1" w:name="_Toc395701729"/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1C2211EC" wp14:editId="2A1C8997">
            <wp:simplePos x="0" y="0"/>
            <wp:positionH relativeFrom="page">
              <wp:posOffset>3143250</wp:posOffset>
            </wp:positionH>
            <wp:positionV relativeFrom="paragraph">
              <wp:posOffset>0</wp:posOffset>
            </wp:positionV>
            <wp:extent cx="1266825" cy="1144270"/>
            <wp:effectExtent l="0" t="0" r="9525" b="0"/>
            <wp:wrapSquare wrapText="right"/>
            <wp:docPr id="283" name="Picture 283" descr="SCV_Red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CV_Red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0394BD" w14:textId="77777777" w:rsidR="00A03BDF" w:rsidRPr="00BD2ECB" w:rsidRDefault="00A03BDF" w:rsidP="00A03BDF">
      <w:pPr>
        <w:spacing w:before="55" w:line="245" w:lineRule="auto"/>
        <w:ind w:left="2627" w:right="-50" w:hanging="2627"/>
        <w:jc w:val="center"/>
        <w:rPr>
          <w:rFonts w:cs="Arial"/>
          <w:bCs/>
          <w:sz w:val="32"/>
          <w:szCs w:val="32"/>
        </w:rPr>
      </w:pPr>
    </w:p>
    <w:p w14:paraId="526DB887" w14:textId="77777777" w:rsidR="00A03BDF" w:rsidRPr="00BD2ECB" w:rsidRDefault="00A03BDF" w:rsidP="00A03BDF">
      <w:pPr>
        <w:spacing w:before="55" w:line="245" w:lineRule="auto"/>
        <w:ind w:left="2627" w:right="-50" w:hanging="2627"/>
        <w:jc w:val="center"/>
        <w:rPr>
          <w:rFonts w:cs="Arial"/>
          <w:bCs/>
          <w:sz w:val="32"/>
          <w:szCs w:val="32"/>
        </w:rPr>
      </w:pPr>
    </w:p>
    <w:p w14:paraId="564CF0C7" w14:textId="77777777" w:rsidR="00A03BDF" w:rsidRDefault="00A03BDF" w:rsidP="00A03BDF">
      <w:pPr>
        <w:tabs>
          <w:tab w:val="left" w:pos="284"/>
        </w:tabs>
        <w:spacing w:line="263" w:lineRule="exact"/>
        <w:ind w:right="-20" w:hanging="142"/>
        <w:jc w:val="center"/>
        <w:rPr>
          <w:rFonts w:cs="Arial"/>
          <w:b/>
          <w:sz w:val="24"/>
        </w:rPr>
      </w:pPr>
    </w:p>
    <w:p w14:paraId="60BDE50C" w14:textId="77777777" w:rsidR="00A03BDF" w:rsidRDefault="00A03BDF" w:rsidP="00A03BDF">
      <w:pPr>
        <w:tabs>
          <w:tab w:val="left" w:pos="284"/>
        </w:tabs>
        <w:spacing w:line="263" w:lineRule="exact"/>
        <w:ind w:right="-20" w:hanging="142"/>
        <w:jc w:val="center"/>
        <w:rPr>
          <w:rFonts w:cs="Arial"/>
          <w:b/>
          <w:sz w:val="24"/>
        </w:rPr>
      </w:pPr>
    </w:p>
    <w:p w14:paraId="4DE105AB" w14:textId="6003C412" w:rsidR="00BE14F9" w:rsidRDefault="006913EA" w:rsidP="00BE14F9">
      <w:pPr>
        <w:spacing w:before="240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REQUEST TO INSPECT SUBPOENAED DOCUMENTS</w:t>
      </w:r>
    </w:p>
    <w:p w14:paraId="69AC5FD6" w14:textId="60E195E7" w:rsidR="00BE14F9" w:rsidRPr="00ED1521" w:rsidRDefault="00BE14F9" w:rsidP="00BE14F9">
      <w:pPr>
        <w:jc w:val="center"/>
        <w:rPr>
          <w:rFonts w:cs="Arial"/>
          <w:b/>
          <w:sz w:val="20"/>
          <w:szCs w:val="20"/>
        </w:rPr>
      </w:pPr>
    </w:p>
    <w:tbl>
      <w:tblPr>
        <w:tblStyle w:val="TableGrid"/>
        <w:tblW w:w="10183" w:type="dxa"/>
        <w:tblInd w:w="-5" w:type="dxa"/>
        <w:tblLook w:val="04A0" w:firstRow="1" w:lastRow="0" w:firstColumn="1" w:lastColumn="0" w:noHBand="0" w:noVBand="1"/>
      </w:tblPr>
      <w:tblGrid>
        <w:gridCol w:w="10183"/>
      </w:tblGrid>
      <w:tr w:rsidR="00405D0B" w14:paraId="2C0D45C9" w14:textId="77777777" w:rsidTr="00BE14F9">
        <w:trPr>
          <w:trHeight w:val="692"/>
        </w:trPr>
        <w:tc>
          <w:tcPr>
            <w:tcW w:w="10183" w:type="dxa"/>
          </w:tcPr>
          <w:p w14:paraId="09DE5E0E" w14:textId="77777777" w:rsidR="000A392C" w:rsidRDefault="000A392C" w:rsidP="00FF147E">
            <w:pPr>
              <w:rPr>
                <w:rFonts w:cs="Arial"/>
                <w:sz w:val="20"/>
                <w:szCs w:val="20"/>
              </w:rPr>
            </w:pPr>
          </w:p>
          <w:p w14:paraId="62E6627D" w14:textId="33C59F85" w:rsidR="00F1722D" w:rsidRPr="000A392C" w:rsidRDefault="00B93A09" w:rsidP="00FF147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Notes</w:t>
            </w:r>
          </w:p>
          <w:p w14:paraId="0774EF19" w14:textId="77777777" w:rsidR="00E126E8" w:rsidRDefault="00E126E8" w:rsidP="00E126E8">
            <w:pPr>
              <w:pStyle w:val="ListParagraph"/>
              <w:ind w:left="567"/>
              <w:rPr>
                <w:rFonts w:cs="Arial"/>
                <w:sz w:val="20"/>
                <w:szCs w:val="20"/>
              </w:rPr>
            </w:pPr>
          </w:p>
          <w:p w14:paraId="05D97A72" w14:textId="2C0544F6" w:rsidR="00ED27E5" w:rsidRDefault="00492372" w:rsidP="000A39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="00600E1B">
              <w:rPr>
                <w:rFonts w:cs="Arial"/>
                <w:sz w:val="20"/>
                <w:szCs w:val="20"/>
              </w:rPr>
              <w:t xml:space="preserve">ubpoenaed documents will not be </w:t>
            </w:r>
            <w:r w:rsidR="00AD4758">
              <w:rPr>
                <w:rFonts w:cs="Arial"/>
                <w:sz w:val="20"/>
                <w:szCs w:val="20"/>
              </w:rPr>
              <w:t>available for inspection</w:t>
            </w:r>
            <w:r w:rsidR="00FE5212">
              <w:rPr>
                <w:rFonts w:cs="Arial"/>
                <w:sz w:val="20"/>
                <w:szCs w:val="20"/>
              </w:rPr>
              <w:t xml:space="preserve"> in the following circumstances</w:t>
            </w:r>
            <w:r w:rsidR="00AD4758">
              <w:rPr>
                <w:rFonts w:cs="Arial"/>
                <w:sz w:val="20"/>
                <w:szCs w:val="20"/>
              </w:rPr>
              <w:t>:</w:t>
            </w:r>
          </w:p>
          <w:p w14:paraId="500BF6D1" w14:textId="21AA2B3C" w:rsidR="00AD4758" w:rsidRDefault="002D2EA8" w:rsidP="00AD4758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issuing party has not filed the affidavit </w:t>
            </w:r>
            <w:r w:rsidR="00A617D8">
              <w:rPr>
                <w:rFonts w:cs="Arial"/>
                <w:sz w:val="20"/>
                <w:szCs w:val="20"/>
              </w:rPr>
              <w:t xml:space="preserve">confirming </w:t>
            </w:r>
            <w:r>
              <w:rPr>
                <w:rFonts w:cs="Arial"/>
                <w:sz w:val="20"/>
                <w:szCs w:val="20"/>
              </w:rPr>
              <w:t xml:space="preserve">service </w:t>
            </w:r>
            <w:r w:rsidR="00B64386">
              <w:rPr>
                <w:rFonts w:cs="Arial"/>
                <w:sz w:val="20"/>
                <w:szCs w:val="20"/>
              </w:rPr>
              <w:t xml:space="preserve">of the subpoena </w:t>
            </w:r>
            <w:r w:rsidR="00A617D8">
              <w:rPr>
                <w:rFonts w:cs="Arial"/>
                <w:sz w:val="20"/>
                <w:szCs w:val="20"/>
              </w:rPr>
              <w:t xml:space="preserve">on all </w:t>
            </w:r>
            <w:proofErr w:type="gramStart"/>
            <w:r w:rsidR="00A617D8">
              <w:rPr>
                <w:rFonts w:cs="Arial"/>
                <w:sz w:val="20"/>
                <w:szCs w:val="20"/>
              </w:rPr>
              <w:t>parties</w:t>
            </w:r>
            <w:r>
              <w:rPr>
                <w:rFonts w:cs="Arial"/>
                <w:sz w:val="20"/>
                <w:szCs w:val="20"/>
              </w:rPr>
              <w:t>;</w:t>
            </w:r>
            <w:proofErr w:type="gramEnd"/>
          </w:p>
          <w:p w14:paraId="2926EF88" w14:textId="294F9222" w:rsidR="002D2EA8" w:rsidRDefault="002D2EA8" w:rsidP="00AD4758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last date for production has </w:t>
            </w:r>
            <w:r w:rsidR="005F6F2B">
              <w:rPr>
                <w:rFonts w:cs="Arial"/>
                <w:sz w:val="20"/>
                <w:szCs w:val="20"/>
              </w:rPr>
              <w:t>not passed</w:t>
            </w:r>
            <w:r w:rsidR="00A617D8">
              <w:rPr>
                <w:rFonts w:cs="Arial"/>
                <w:sz w:val="20"/>
                <w:szCs w:val="20"/>
              </w:rPr>
              <w:t xml:space="preserve"> or, in the case of medical records of the plaintiff and the </w:t>
            </w:r>
            <w:r w:rsidR="00092A17">
              <w:rPr>
                <w:rFonts w:cs="Arial"/>
                <w:sz w:val="20"/>
                <w:szCs w:val="20"/>
              </w:rPr>
              <w:t xml:space="preserve">inspection request is by another party, at least 7 days from </w:t>
            </w:r>
            <w:r w:rsidR="00ED5BE7">
              <w:rPr>
                <w:rFonts w:cs="Arial"/>
                <w:sz w:val="20"/>
                <w:szCs w:val="20"/>
              </w:rPr>
              <w:t xml:space="preserve">date for </w:t>
            </w:r>
            <w:r w:rsidR="00092A17">
              <w:rPr>
                <w:rFonts w:cs="Arial"/>
                <w:sz w:val="20"/>
                <w:szCs w:val="20"/>
              </w:rPr>
              <w:t xml:space="preserve">production has </w:t>
            </w:r>
            <w:proofErr w:type="gramStart"/>
            <w:r w:rsidR="00092A17">
              <w:rPr>
                <w:rFonts w:cs="Arial"/>
                <w:sz w:val="20"/>
                <w:szCs w:val="20"/>
              </w:rPr>
              <w:t>passed</w:t>
            </w:r>
            <w:r w:rsidR="005F6F2B">
              <w:rPr>
                <w:rFonts w:cs="Arial"/>
                <w:sz w:val="20"/>
                <w:szCs w:val="20"/>
              </w:rPr>
              <w:t>;</w:t>
            </w:r>
            <w:proofErr w:type="gramEnd"/>
          </w:p>
          <w:p w14:paraId="76754A3A" w14:textId="02339B16" w:rsidR="00492372" w:rsidRDefault="004443BE" w:rsidP="00AD4758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there is an </w:t>
            </w:r>
            <w:r w:rsidR="003E6CCD">
              <w:rPr>
                <w:rFonts w:cs="Arial"/>
                <w:sz w:val="20"/>
                <w:szCs w:val="20"/>
              </w:rPr>
              <w:t xml:space="preserve">objection </w:t>
            </w:r>
            <w:r>
              <w:rPr>
                <w:rFonts w:cs="Arial"/>
                <w:sz w:val="20"/>
                <w:szCs w:val="20"/>
              </w:rPr>
              <w:t xml:space="preserve">in </w:t>
            </w:r>
            <w:r w:rsidR="006A5BA1">
              <w:rPr>
                <w:rFonts w:cs="Arial"/>
                <w:sz w:val="20"/>
                <w:szCs w:val="20"/>
              </w:rPr>
              <w:t>relation to the subpoena or documents produced</w:t>
            </w:r>
            <w:r w:rsidR="00492372">
              <w:rPr>
                <w:rFonts w:cs="Arial"/>
                <w:sz w:val="20"/>
                <w:szCs w:val="20"/>
              </w:rPr>
              <w:t>;</w:t>
            </w:r>
            <w:r w:rsidR="00DA4A05">
              <w:rPr>
                <w:rFonts w:cs="Arial"/>
                <w:sz w:val="20"/>
                <w:szCs w:val="20"/>
              </w:rPr>
              <w:t xml:space="preserve"> or</w:t>
            </w:r>
          </w:p>
          <w:p w14:paraId="61F47329" w14:textId="0DA83763" w:rsidR="003E6CCD" w:rsidRDefault="00492372" w:rsidP="00AD4758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inspection is restricted by Court order</w:t>
            </w:r>
            <w:r w:rsidR="006A5BA1">
              <w:rPr>
                <w:rFonts w:cs="Arial"/>
                <w:sz w:val="20"/>
                <w:szCs w:val="20"/>
              </w:rPr>
              <w:t>.</w:t>
            </w:r>
          </w:p>
          <w:p w14:paraId="3F19CDC5" w14:textId="77777777" w:rsidR="00E126E8" w:rsidRDefault="00E126E8" w:rsidP="00E126E8">
            <w:pPr>
              <w:pStyle w:val="ListParagraph"/>
              <w:ind w:left="567"/>
              <w:rPr>
                <w:rFonts w:cs="Arial"/>
                <w:sz w:val="20"/>
                <w:szCs w:val="20"/>
              </w:rPr>
            </w:pPr>
          </w:p>
          <w:p w14:paraId="0583B664" w14:textId="08D06E08" w:rsidR="00335E1C" w:rsidRDefault="00335E1C" w:rsidP="000A39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 request to inspect documents produced in response to a subpoena:</w:t>
            </w:r>
          </w:p>
          <w:p w14:paraId="5D871050" w14:textId="3D685A51" w:rsidR="00E16FF8" w:rsidRDefault="00E16FF8" w:rsidP="00E16FF8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after the date for production has passed (not before), email </w:t>
            </w:r>
            <w:hyperlink r:id="rId9" w:history="1">
              <w:r w:rsidRPr="006A3066">
                <w:rPr>
                  <w:rStyle w:val="Hyperlink"/>
                  <w:rFonts w:cs="Arial"/>
                  <w:sz w:val="20"/>
                  <w:szCs w:val="20"/>
                </w:rPr>
                <w:t>subpoenas@supcourt.vic.gov.au</w:t>
              </w:r>
            </w:hyperlink>
            <w:r>
              <w:rPr>
                <w:rFonts w:cs="Arial"/>
                <w:sz w:val="20"/>
                <w:szCs w:val="20"/>
              </w:rPr>
              <w:t xml:space="preserve"> to request confirmation as to whether documents have been </w:t>
            </w:r>
            <w:proofErr w:type="gramStart"/>
            <w:r>
              <w:rPr>
                <w:rFonts w:cs="Arial"/>
                <w:sz w:val="20"/>
                <w:szCs w:val="20"/>
              </w:rPr>
              <w:t>produced;</w:t>
            </w:r>
            <w:proofErr w:type="gramEnd"/>
          </w:p>
          <w:p w14:paraId="63267F92" w14:textId="3F40592B" w:rsidR="00335E1C" w:rsidRDefault="00F3505F" w:rsidP="00335E1C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after production </w:t>
            </w:r>
            <w:r w:rsidR="006D2B87">
              <w:rPr>
                <w:rFonts w:cs="Arial"/>
                <w:sz w:val="20"/>
                <w:szCs w:val="20"/>
              </w:rPr>
              <w:t>has been c</w:t>
            </w:r>
            <w:r>
              <w:rPr>
                <w:rFonts w:cs="Arial"/>
                <w:sz w:val="20"/>
                <w:szCs w:val="20"/>
              </w:rPr>
              <w:t>onfirmed</w:t>
            </w:r>
            <w:r w:rsidR="004059DC">
              <w:rPr>
                <w:rFonts w:cs="Arial"/>
                <w:sz w:val="20"/>
                <w:szCs w:val="20"/>
              </w:rPr>
              <w:t xml:space="preserve">, </w:t>
            </w:r>
            <w:r w:rsidR="006C6422">
              <w:rPr>
                <w:rFonts w:cs="Arial"/>
                <w:sz w:val="20"/>
                <w:szCs w:val="20"/>
              </w:rPr>
              <w:t xml:space="preserve">submit </w:t>
            </w:r>
            <w:r w:rsidR="00A020B4">
              <w:rPr>
                <w:rFonts w:cs="Arial"/>
                <w:sz w:val="20"/>
                <w:szCs w:val="20"/>
              </w:rPr>
              <w:t xml:space="preserve">this form </w:t>
            </w:r>
            <w:r w:rsidR="006C6422">
              <w:rPr>
                <w:rFonts w:cs="Arial"/>
                <w:sz w:val="20"/>
                <w:szCs w:val="20"/>
              </w:rPr>
              <w:t xml:space="preserve">via </w:t>
            </w:r>
            <w:proofErr w:type="spellStart"/>
            <w:r w:rsidR="006C6422">
              <w:rPr>
                <w:rFonts w:cs="Arial"/>
                <w:sz w:val="20"/>
                <w:szCs w:val="20"/>
              </w:rPr>
              <w:t>RedCrest</w:t>
            </w:r>
            <w:proofErr w:type="spellEnd"/>
            <w:r w:rsidR="006C6422">
              <w:rPr>
                <w:rFonts w:cs="Arial"/>
                <w:sz w:val="20"/>
                <w:szCs w:val="20"/>
              </w:rPr>
              <w:t xml:space="preserve"> </w:t>
            </w:r>
            <w:r w:rsidR="00A84D5D">
              <w:rPr>
                <w:rFonts w:cs="Arial"/>
                <w:sz w:val="20"/>
                <w:szCs w:val="20"/>
              </w:rPr>
              <w:t xml:space="preserve">(not by email) </w:t>
            </w:r>
            <w:r w:rsidR="005B4F9E">
              <w:rPr>
                <w:rFonts w:cs="Arial"/>
                <w:sz w:val="20"/>
                <w:szCs w:val="20"/>
              </w:rPr>
              <w:t>as ‘</w:t>
            </w:r>
            <w:r w:rsidR="005B4F9E" w:rsidRPr="006706D1">
              <w:rPr>
                <w:rFonts w:cs="Arial"/>
                <w:i/>
                <w:iCs/>
                <w:sz w:val="20"/>
                <w:szCs w:val="20"/>
              </w:rPr>
              <w:t>Subsequent Filing – Receipt for payment of subpoena inspection</w:t>
            </w:r>
            <w:r w:rsidR="005B4F9E">
              <w:rPr>
                <w:rFonts w:cs="Arial"/>
                <w:sz w:val="20"/>
                <w:szCs w:val="20"/>
              </w:rPr>
              <w:t xml:space="preserve">’ </w:t>
            </w:r>
            <w:r w:rsidR="006C6422">
              <w:rPr>
                <w:rFonts w:cs="Arial"/>
                <w:sz w:val="20"/>
                <w:szCs w:val="20"/>
              </w:rPr>
              <w:t>together with payment of the associated fee</w:t>
            </w:r>
            <w:r w:rsidR="00A020B4">
              <w:rPr>
                <w:rFonts w:cs="Arial"/>
                <w:sz w:val="20"/>
                <w:szCs w:val="20"/>
              </w:rPr>
              <w:t>.</w:t>
            </w:r>
          </w:p>
          <w:p w14:paraId="50524724" w14:textId="77777777" w:rsidR="00E126E8" w:rsidRDefault="00E126E8" w:rsidP="00E126E8">
            <w:pPr>
              <w:pStyle w:val="ListParagraph"/>
              <w:ind w:left="567"/>
              <w:rPr>
                <w:rFonts w:cs="Arial"/>
                <w:sz w:val="20"/>
                <w:szCs w:val="20"/>
              </w:rPr>
            </w:pPr>
          </w:p>
          <w:p w14:paraId="47E9D0EC" w14:textId="4AA7142C" w:rsidR="00A84D5D" w:rsidRDefault="00A020B4" w:rsidP="000A392C">
            <w:pPr>
              <w:pStyle w:val="ListParagraph"/>
              <w:numPr>
                <w:ilvl w:val="0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request will be assessed and, if appropriate, approved via </w:t>
            </w:r>
            <w:proofErr w:type="spellStart"/>
            <w:r>
              <w:rPr>
                <w:rFonts w:cs="Arial"/>
                <w:sz w:val="20"/>
                <w:szCs w:val="20"/>
              </w:rPr>
              <w:t>RedCrest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. </w:t>
            </w:r>
            <w:r w:rsidR="00070953">
              <w:rPr>
                <w:rFonts w:cs="Arial"/>
                <w:sz w:val="20"/>
                <w:szCs w:val="20"/>
              </w:rPr>
              <w:t>If approved, documents will be made available in one of the following ways, as determined by the Supreme Court Registry:</w:t>
            </w:r>
          </w:p>
          <w:p w14:paraId="14BB8E13" w14:textId="6F6A79ED" w:rsidR="001C7C9A" w:rsidRDefault="00DF45BC" w:rsidP="00DF45BC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by email to the </w:t>
            </w:r>
            <w:r w:rsidR="00AE7F93">
              <w:rPr>
                <w:rFonts w:cs="Arial"/>
                <w:sz w:val="20"/>
                <w:szCs w:val="20"/>
              </w:rPr>
              <w:t xml:space="preserve">contact </w:t>
            </w:r>
            <w:r>
              <w:rPr>
                <w:rFonts w:cs="Arial"/>
                <w:sz w:val="20"/>
                <w:szCs w:val="20"/>
              </w:rPr>
              <w:t xml:space="preserve">email address </w:t>
            </w:r>
            <w:r w:rsidR="00AE1483">
              <w:rPr>
                <w:rFonts w:cs="Arial"/>
                <w:sz w:val="20"/>
                <w:szCs w:val="20"/>
              </w:rPr>
              <w:t xml:space="preserve">stated </w:t>
            </w:r>
            <w:r>
              <w:rPr>
                <w:rFonts w:cs="Arial"/>
                <w:sz w:val="20"/>
                <w:szCs w:val="20"/>
              </w:rPr>
              <w:t xml:space="preserve">in this </w:t>
            </w:r>
            <w:proofErr w:type="gramStart"/>
            <w:r>
              <w:rPr>
                <w:rFonts w:cs="Arial"/>
                <w:sz w:val="20"/>
                <w:szCs w:val="20"/>
              </w:rPr>
              <w:t>form;</w:t>
            </w:r>
            <w:proofErr w:type="gramEnd"/>
          </w:p>
          <w:p w14:paraId="5424F3FA" w14:textId="13DAD8B5" w:rsidR="00DF45BC" w:rsidRDefault="00DF45BC" w:rsidP="00DF45BC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via the Supreme Court document exchange site – a link </w:t>
            </w:r>
            <w:r w:rsidR="000E214A">
              <w:rPr>
                <w:rFonts w:cs="Arial"/>
                <w:sz w:val="20"/>
                <w:szCs w:val="20"/>
              </w:rPr>
              <w:t xml:space="preserve">to that site will be provided by email to the </w:t>
            </w:r>
            <w:r w:rsidR="00AE1483">
              <w:rPr>
                <w:rFonts w:cs="Arial"/>
                <w:sz w:val="20"/>
                <w:szCs w:val="20"/>
              </w:rPr>
              <w:t xml:space="preserve">contact </w:t>
            </w:r>
            <w:r w:rsidR="000E214A">
              <w:rPr>
                <w:rFonts w:cs="Arial"/>
                <w:sz w:val="20"/>
                <w:szCs w:val="20"/>
              </w:rPr>
              <w:t>email address stated in this form</w:t>
            </w:r>
            <w:r w:rsidR="00103FEB">
              <w:rPr>
                <w:rFonts w:cs="Arial"/>
                <w:sz w:val="20"/>
                <w:szCs w:val="20"/>
              </w:rPr>
              <w:t xml:space="preserve">. </w:t>
            </w:r>
            <w:r w:rsidR="00357379" w:rsidRPr="00357379">
              <w:rPr>
                <w:rFonts w:cs="Arial"/>
                <w:sz w:val="20"/>
                <w:szCs w:val="20"/>
              </w:rPr>
              <w:t xml:space="preserve">The link will only work for the person it was sent to and expires after 14 </w:t>
            </w:r>
            <w:proofErr w:type="gramStart"/>
            <w:r w:rsidR="00357379" w:rsidRPr="00357379">
              <w:rPr>
                <w:rFonts w:cs="Arial"/>
                <w:sz w:val="20"/>
                <w:szCs w:val="20"/>
              </w:rPr>
              <w:t>days</w:t>
            </w:r>
            <w:r w:rsidR="000E214A">
              <w:rPr>
                <w:rFonts w:cs="Arial"/>
                <w:sz w:val="20"/>
                <w:szCs w:val="20"/>
              </w:rPr>
              <w:t>;</w:t>
            </w:r>
            <w:proofErr w:type="gramEnd"/>
          </w:p>
          <w:p w14:paraId="262FD76D" w14:textId="1FBA3D82" w:rsidR="000A392C" w:rsidRPr="00416D27" w:rsidRDefault="001F215E" w:rsidP="00FF147E">
            <w:pPr>
              <w:pStyle w:val="ListParagraph"/>
              <w:numPr>
                <w:ilvl w:val="1"/>
                <w:numId w:val="43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making hard copies available for inspection in person at the Supreme Court Registry</w:t>
            </w:r>
            <w:r w:rsidR="00AE1483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450 Little Bourke Street, Melbourne – </w:t>
            </w:r>
            <w:r w:rsidR="008D39AD">
              <w:rPr>
                <w:rFonts w:cs="Arial"/>
                <w:sz w:val="20"/>
                <w:szCs w:val="20"/>
              </w:rPr>
              <w:t xml:space="preserve">using the </w:t>
            </w:r>
            <w:r w:rsidR="00BA352C">
              <w:rPr>
                <w:rFonts w:cs="Arial"/>
                <w:sz w:val="20"/>
                <w:szCs w:val="20"/>
              </w:rPr>
              <w:t xml:space="preserve">contact email address stated in this form, </w:t>
            </w:r>
            <w:r>
              <w:rPr>
                <w:rFonts w:cs="Arial"/>
                <w:sz w:val="20"/>
                <w:szCs w:val="20"/>
              </w:rPr>
              <w:t>the Registry w</w:t>
            </w:r>
            <w:r w:rsidR="00626295">
              <w:rPr>
                <w:rFonts w:cs="Arial"/>
                <w:sz w:val="20"/>
                <w:szCs w:val="20"/>
              </w:rPr>
              <w:t>ill contact</w:t>
            </w:r>
            <w:r w:rsidR="0041579A">
              <w:rPr>
                <w:rFonts w:cs="Arial"/>
                <w:sz w:val="20"/>
                <w:szCs w:val="20"/>
              </w:rPr>
              <w:t xml:space="preserve"> </w:t>
            </w:r>
            <w:r w:rsidR="00626295">
              <w:rPr>
                <w:rFonts w:cs="Arial"/>
                <w:sz w:val="20"/>
                <w:szCs w:val="20"/>
              </w:rPr>
              <w:t xml:space="preserve">the requesting party </w:t>
            </w:r>
            <w:r w:rsidR="00BA352C">
              <w:rPr>
                <w:rFonts w:cs="Arial"/>
                <w:sz w:val="20"/>
                <w:szCs w:val="20"/>
              </w:rPr>
              <w:t>t</w:t>
            </w:r>
            <w:r w:rsidR="0041579A">
              <w:rPr>
                <w:rFonts w:cs="Arial"/>
                <w:sz w:val="20"/>
                <w:szCs w:val="20"/>
              </w:rPr>
              <w:t xml:space="preserve">o arrange an appointment – the party will be responsible for </w:t>
            </w:r>
            <w:r w:rsidR="00416D27">
              <w:rPr>
                <w:rFonts w:cs="Arial"/>
                <w:sz w:val="20"/>
                <w:szCs w:val="20"/>
              </w:rPr>
              <w:t>bringing a USB flash drive to store any documents they may scan during the appointment.</w:t>
            </w:r>
          </w:p>
          <w:p w14:paraId="31F556BC" w14:textId="2A12E89D" w:rsidR="00FF147E" w:rsidRPr="00BE14F9" w:rsidRDefault="00FF147E" w:rsidP="00E01703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  <w:bookmarkEnd w:id="1"/>
    </w:tbl>
    <w:p w14:paraId="7D853A96" w14:textId="77777777" w:rsidR="000C0FE3" w:rsidRDefault="000C0FE3">
      <w:pPr>
        <w:rPr>
          <w:sz w:val="18"/>
        </w:rPr>
      </w:pPr>
    </w:p>
    <w:p w14:paraId="43C43D29" w14:textId="77777777" w:rsidR="002C5EF0" w:rsidRPr="00D71E4C" w:rsidRDefault="002C5EF0">
      <w:pPr>
        <w:rPr>
          <w:sz w:val="18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4394"/>
      </w:tblGrid>
      <w:tr w:rsidR="003B3C75" w:rsidRPr="00C525F1" w14:paraId="38B211BF" w14:textId="77777777" w:rsidTr="00802D7D">
        <w:trPr>
          <w:trHeight w:val="503"/>
        </w:trPr>
        <w:tc>
          <w:tcPr>
            <w:tcW w:w="3544" w:type="dxa"/>
            <w:shd w:val="clear" w:color="auto" w:fill="D9D9D9"/>
            <w:vAlign w:val="center"/>
          </w:tcPr>
          <w:p w14:paraId="1E5D7772" w14:textId="5A35A1C1" w:rsidR="003B3C75" w:rsidRDefault="003B3C75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Proceeding number: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048335C2" w14:textId="3781872C" w:rsidR="003B3C75" w:rsidRPr="00BE14F9" w:rsidRDefault="00815F6F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E6C3B" w:rsidRPr="00C525F1" w14:paraId="463C5A49" w14:textId="77777777" w:rsidTr="00E8636B">
        <w:trPr>
          <w:trHeight w:val="503"/>
        </w:trPr>
        <w:tc>
          <w:tcPr>
            <w:tcW w:w="3544" w:type="dxa"/>
            <w:vMerge w:val="restart"/>
            <w:shd w:val="clear" w:color="auto" w:fill="D9D9D9"/>
            <w:vAlign w:val="center"/>
          </w:tcPr>
          <w:p w14:paraId="7B2576F6" w14:textId="19B132B7" w:rsidR="000E6C3B" w:rsidRPr="00BE14F9" w:rsidRDefault="000E6C3B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Name of party</w:t>
            </w:r>
            <w:r w:rsidR="004E017B">
              <w:rPr>
                <w:rFonts w:cs="Arial"/>
                <w:b/>
                <w:color w:val="000000"/>
                <w:sz w:val="20"/>
                <w:szCs w:val="20"/>
              </w:rPr>
              <w:t xml:space="preserve"> </w:t>
            </w:r>
            <w:r w:rsidR="007A76E3">
              <w:rPr>
                <w:rFonts w:cs="Arial"/>
                <w:b/>
                <w:color w:val="000000"/>
                <w:sz w:val="20"/>
                <w:szCs w:val="20"/>
              </w:rPr>
              <w:t xml:space="preserve">and </w:t>
            </w:r>
            <w:r w:rsidR="00C50064">
              <w:rPr>
                <w:rFonts w:cs="Arial"/>
                <w:b/>
                <w:color w:val="000000"/>
                <w:sz w:val="20"/>
                <w:szCs w:val="20"/>
              </w:rPr>
              <w:t xml:space="preserve">firm / </w:t>
            </w:r>
            <w:r w:rsidR="002E4793">
              <w:rPr>
                <w:rFonts w:cs="Arial"/>
                <w:b/>
                <w:color w:val="000000"/>
                <w:sz w:val="20"/>
                <w:szCs w:val="20"/>
              </w:rPr>
              <w:t xml:space="preserve">legal representative </w:t>
            </w:r>
            <w:r w:rsidR="00E8636B">
              <w:rPr>
                <w:rFonts w:cs="Arial"/>
                <w:b/>
                <w:color w:val="000000"/>
                <w:sz w:val="20"/>
                <w:szCs w:val="20"/>
              </w:rPr>
              <w:t>requesting to inspect document</w:t>
            </w:r>
            <w:r w:rsidR="002066ED">
              <w:rPr>
                <w:rFonts w:cs="Arial"/>
                <w:b/>
                <w:color w:val="000000"/>
                <w:sz w:val="20"/>
                <w:szCs w:val="20"/>
              </w:rPr>
              <w:t>s</w:t>
            </w:r>
            <w:r w:rsidR="002E4793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588D66" w14:textId="728CDC30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D61E7A">
              <w:rPr>
                <w:rFonts w:cs="Arial"/>
                <w:color w:val="000000"/>
                <w:sz w:val="20"/>
                <w:szCs w:val="20"/>
              </w:rPr>
              <w:t>Party</w:t>
            </w:r>
            <w:r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751BFEA" w14:textId="1B923973" w:rsidR="000E6C3B" w:rsidRPr="00BE14F9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6C3B" w:rsidRPr="00C525F1" w14:paraId="0FC9268C" w14:textId="77777777" w:rsidTr="00E8636B">
        <w:trPr>
          <w:trHeight w:hRule="exact" w:val="502"/>
        </w:trPr>
        <w:tc>
          <w:tcPr>
            <w:tcW w:w="3544" w:type="dxa"/>
            <w:vMerge/>
            <w:shd w:val="clear" w:color="auto" w:fill="D9D9D9"/>
            <w:vAlign w:val="center"/>
          </w:tcPr>
          <w:p w14:paraId="11A35D28" w14:textId="77777777" w:rsidR="000E6C3B" w:rsidRDefault="000E6C3B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868B76" w14:textId="54089E40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7E1814">
              <w:rPr>
                <w:rFonts w:cs="Arial"/>
                <w:color w:val="000000"/>
                <w:sz w:val="20"/>
                <w:szCs w:val="20"/>
              </w:rPr>
              <w:t>Legal representative</w:t>
            </w:r>
            <w:r>
              <w:rPr>
                <w:rFonts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3397EFA" w14:textId="326A4284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6C3B" w:rsidRPr="00C525F1" w14:paraId="5E379E38" w14:textId="77777777" w:rsidTr="00E8636B">
        <w:trPr>
          <w:trHeight w:val="668"/>
        </w:trPr>
        <w:tc>
          <w:tcPr>
            <w:tcW w:w="3544" w:type="dxa"/>
            <w:vMerge w:val="restart"/>
            <w:shd w:val="clear" w:color="auto" w:fill="D9D9D9"/>
            <w:vAlign w:val="center"/>
          </w:tcPr>
          <w:p w14:paraId="637AD8C5" w14:textId="4F677746" w:rsidR="000E6C3B" w:rsidRDefault="000E6C3B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Cs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Affidavit of service of subpoena on parties to proceeding</w:t>
            </w:r>
            <w:r w:rsidR="00C45044">
              <w:rPr>
                <w:rFonts w:cs="Arial"/>
                <w:b/>
                <w:color w:val="000000"/>
                <w:sz w:val="20"/>
                <w:szCs w:val="20"/>
              </w:rPr>
              <w:t>:</w:t>
            </w:r>
          </w:p>
          <w:p w14:paraId="354D9216" w14:textId="1E149A11" w:rsidR="000E6C3B" w:rsidRPr="00BE14F9" w:rsidRDefault="000E6C3B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i/>
                <w:color w:val="000000"/>
                <w:sz w:val="20"/>
                <w:szCs w:val="20"/>
              </w:rPr>
            </w:pPr>
            <w:r w:rsidRPr="003657CD">
              <w:rPr>
                <w:rFonts w:cs="Arial"/>
                <w:bCs/>
                <w:color w:val="000000"/>
                <w:sz w:val="20"/>
                <w:szCs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To be completed by issuing party only – see Note 1</w:t>
            </w:r>
            <w:r w:rsidR="00873A6C">
              <w:rPr>
                <w:rFonts w:cs="Arial"/>
                <w:bCs/>
                <w:color w:val="000000"/>
                <w:sz w:val="20"/>
                <w:szCs w:val="20"/>
              </w:rPr>
              <w:t>(a) above</w:t>
            </w:r>
            <w:r>
              <w:rPr>
                <w:rFonts w:cs="Arial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F3691B" w14:textId="7A4018AD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Date filed: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BEA1514" w14:textId="1AF3F1DC" w:rsidR="000E6C3B" w:rsidRPr="00302B1D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6C3B" w:rsidRPr="00C525F1" w14:paraId="1A7123C9" w14:textId="77777777" w:rsidTr="00E8636B">
        <w:trPr>
          <w:trHeight w:hRule="exact" w:val="667"/>
        </w:trPr>
        <w:tc>
          <w:tcPr>
            <w:tcW w:w="3544" w:type="dxa"/>
            <w:vMerge/>
            <w:shd w:val="clear" w:color="auto" w:fill="D9D9D9"/>
            <w:vAlign w:val="center"/>
          </w:tcPr>
          <w:p w14:paraId="58694497" w14:textId="77777777" w:rsidR="000E6C3B" w:rsidRDefault="000E6C3B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234557" w14:textId="367E200E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Time filed: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793849" w14:textId="2DA251A7" w:rsidR="000E6C3B" w:rsidRDefault="000E6C3B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805A87" w:rsidRPr="00C525F1" w14:paraId="329662FB" w14:textId="77777777" w:rsidTr="00A35642">
        <w:trPr>
          <w:trHeight w:hRule="exact" w:val="667"/>
        </w:trPr>
        <w:tc>
          <w:tcPr>
            <w:tcW w:w="3544" w:type="dxa"/>
            <w:shd w:val="clear" w:color="auto" w:fill="D9D9D9"/>
            <w:vAlign w:val="center"/>
          </w:tcPr>
          <w:p w14:paraId="2D64A583" w14:textId="4ACCB600" w:rsidR="00805A87" w:rsidRDefault="00805A87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Contact email address: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51F4ACCF" w14:textId="2FD99DCE" w:rsidR="00805A87" w:rsidRDefault="00805A87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C912FF" w:rsidRPr="00C525F1" w14:paraId="497BF0FE" w14:textId="77777777" w:rsidTr="00802D7D">
        <w:trPr>
          <w:trHeight w:val="994"/>
        </w:trPr>
        <w:tc>
          <w:tcPr>
            <w:tcW w:w="3544" w:type="dxa"/>
            <w:shd w:val="clear" w:color="auto" w:fill="D9D9D9"/>
            <w:vAlign w:val="center"/>
          </w:tcPr>
          <w:p w14:paraId="7720C4C7" w14:textId="5ED409C1" w:rsidR="00C912FF" w:rsidRDefault="001930CA" w:rsidP="00802D7D">
            <w:pPr>
              <w:spacing w:before="120" w:after="120" w:line="263" w:lineRule="exact"/>
              <w:ind w:left="142" w:right="170"/>
              <w:jc w:val="right"/>
              <w:rPr>
                <w:rFonts w:cs="Arial"/>
                <w:b/>
                <w:color w:val="000000"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</w:rPr>
              <w:t>Addressee of each subpoena this request relates to: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14:paraId="1F159187" w14:textId="6D544893" w:rsidR="00C912FF" w:rsidRDefault="002255F6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E66391">
              <w:rPr>
                <w:rFonts w:cs="Arial"/>
                <w:color w:val="000000"/>
                <w:sz w:val="20"/>
                <w:szCs w:val="20"/>
              </w:rPr>
              <w:t>1.</w:t>
            </w:r>
          </w:p>
          <w:p w14:paraId="7573BAF7" w14:textId="72E8974B" w:rsidR="00E66391" w:rsidRDefault="002255F6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E66391">
              <w:rPr>
                <w:rFonts w:cs="Arial"/>
                <w:color w:val="000000"/>
                <w:sz w:val="20"/>
                <w:szCs w:val="20"/>
              </w:rPr>
              <w:t>2.</w:t>
            </w:r>
          </w:p>
          <w:p w14:paraId="3AFD6C08" w14:textId="237E77D6" w:rsidR="00E66391" w:rsidRDefault="002255F6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E66391">
              <w:rPr>
                <w:rFonts w:cs="Arial"/>
                <w:color w:val="000000"/>
                <w:sz w:val="20"/>
                <w:szCs w:val="20"/>
              </w:rPr>
              <w:t>3.</w:t>
            </w:r>
          </w:p>
          <w:p w14:paraId="3F2A012D" w14:textId="279A350A" w:rsidR="00E66391" w:rsidRDefault="002255F6" w:rsidP="00802D7D">
            <w:pPr>
              <w:spacing w:before="120" w:after="120" w:line="263" w:lineRule="exact"/>
              <w:ind w:right="17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   </w:t>
            </w:r>
            <w:r w:rsidR="00E66391">
              <w:rPr>
                <w:rFonts w:cs="Arial"/>
                <w:color w:val="000000"/>
                <w:sz w:val="20"/>
                <w:szCs w:val="20"/>
              </w:rPr>
              <w:t>4.</w:t>
            </w:r>
          </w:p>
        </w:tc>
      </w:tr>
    </w:tbl>
    <w:p w14:paraId="14A97DE5" w14:textId="77777777" w:rsidR="00872B1C" w:rsidRPr="0040484A" w:rsidRDefault="00872B1C" w:rsidP="00E01703">
      <w:pPr>
        <w:spacing w:after="120"/>
        <w:jc w:val="both"/>
        <w:rPr>
          <w:sz w:val="20"/>
          <w:szCs w:val="20"/>
        </w:rPr>
      </w:pPr>
    </w:p>
    <w:sectPr w:rsidR="00872B1C" w:rsidRPr="0040484A" w:rsidSect="00BE14F9">
      <w:footerReference w:type="default" r:id="rId10"/>
      <w:footerReference w:type="first" r:id="rId11"/>
      <w:pgSz w:w="11900" w:h="16840" w:code="9"/>
      <w:pgMar w:top="680" w:right="822" w:bottom="249" w:left="851" w:header="284" w:footer="851" w:gutter="0"/>
      <w:cols w:space="28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73860" w14:textId="77777777" w:rsidR="00E17A84" w:rsidRDefault="00E17A84" w:rsidP="00C83030">
      <w:r>
        <w:separator/>
      </w:r>
    </w:p>
  </w:endnote>
  <w:endnote w:type="continuationSeparator" w:id="0">
    <w:p w14:paraId="58859EF5" w14:textId="77777777" w:rsidR="00E17A84" w:rsidRDefault="00E17A84" w:rsidP="00C83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Ital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39982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7CA48" w14:textId="1C3DB838" w:rsidR="001D49AD" w:rsidRDefault="001D4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65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A7ED58" w14:textId="77777777" w:rsidR="00801F2C" w:rsidRPr="004E54AB" w:rsidRDefault="00801F2C" w:rsidP="004E54AB">
    <w:pPr>
      <w:pStyle w:val="Footer"/>
      <w:tabs>
        <w:tab w:val="clear" w:pos="4320"/>
        <w:tab w:val="clear" w:pos="8640"/>
        <w:tab w:val="right" w:pos="4680"/>
        <w:tab w:val="right" w:pos="10080"/>
      </w:tabs>
      <w:ind w:left="-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305166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C2E850" w14:textId="3756AA26" w:rsidR="007D641E" w:rsidRDefault="007D64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F16F0F" w14:textId="77777777" w:rsidR="00801F2C" w:rsidRDefault="00801F2C" w:rsidP="0030389A">
    <w:pPr>
      <w:pStyle w:val="Footer"/>
      <w:tabs>
        <w:tab w:val="clear" w:pos="4320"/>
        <w:tab w:val="clear" w:pos="8640"/>
        <w:tab w:val="right" w:pos="9639"/>
        <w:tab w:val="right" w:pos="10206"/>
      </w:tabs>
      <w:jc w:val="center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FF962" w14:textId="77777777" w:rsidR="00E17A84" w:rsidRDefault="00E17A84" w:rsidP="00C83030">
      <w:r>
        <w:separator/>
      </w:r>
    </w:p>
  </w:footnote>
  <w:footnote w:type="continuationSeparator" w:id="0">
    <w:p w14:paraId="60D25FEC" w14:textId="77777777" w:rsidR="00E17A84" w:rsidRDefault="00E17A84" w:rsidP="00C83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2DEFA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FAEC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26C6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FC56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F27D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0AD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6653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BA8A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F4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1028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6E3E"/>
    <w:multiLevelType w:val="hybridMultilevel"/>
    <w:tmpl w:val="4D0E9C98"/>
    <w:lvl w:ilvl="0" w:tplc="9E50EDE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2EC6D77A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0A3004BF"/>
    <w:multiLevelType w:val="hybridMultilevel"/>
    <w:tmpl w:val="7AD83E60"/>
    <w:lvl w:ilvl="0" w:tplc="81C4CD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DB003F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44DE9"/>
    <w:multiLevelType w:val="hybridMultilevel"/>
    <w:tmpl w:val="6AE089F4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33998"/>
    <w:multiLevelType w:val="multilevel"/>
    <w:tmpl w:val="6874990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6B254F1"/>
    <w:multiLevelType w:val="hybridMultilevel"/>
    <w:tmpl w:val="C2AA6F54"/>
    <w:lvl w:ilvl="0" w:tplc="2454F0F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C21CD"/>
    <w:multiLevelType w:val="hybridMultilevel"/>
    <w:tmpl w:val="509272F2"/>
    <w:lvl w:ilvl="0" w:tplc="1D049B86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 w:themeColor="text1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972D0"/>
    <w:multiLevelType w:val="hybridMultilevel"/>
    <w:tmpl w:val="03F4028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804466"/>
    <w:multiLevelType w:val="hybridMultilevel"/>
    <w:tmpl w:val="C578254E"/>
    <w:lvl w:ilvl="0" w:tplc="0C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2BDF3E56"/>
    <w:multiLevelType w:val="hybridMultilevel"/>
    <w:tmpl w:val="060092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34411"/>
    <w:multiLevelType w:val="hybridMultilevel"/>
    <w:tmpl w:val="06C892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135C1A"/>
    <w:multiLevelType w:val="hybridMultilevel"/>
    <w:tmpl w:val="13B43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B51D3C"/>
    <w:multiLevelType w:val="hybridMultilevel"/>
    <w:tmpl w:val="10F02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896F81"/>
    <w:multiLevelType w:val="hybridMultilevel"/>
    <w:tmpl w:val="4FC81B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E7D82"/>
    <w:multiLevelType w:val="hybridMultilevel"/>
    <w:tmpl w:val="7DFEF3C2"/>
    <w:lvl w:ilvl="0" w:tplc="BE787A84">
      <w:start w:val="4"/>
      <w:numFmt w:val="low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C5102"/>
    <w:multiLevelType w:val="hybridMultilevel"/>
    <w:tmpl w:val="9E968B84"/>
    <w:lvl w:ilvl="0" w:tplc="E0BAE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C5516"/>
    <w:multiLevelType w:val="multilevel"/>
    <w:tmpl w:val="6AE089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B03CC2"/>
    <w:multiLevelType w:val="hybridMultilevel"/>
    <w:tmpl w:val="3D66E6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7192E"/>
    <w:multiLevelType w:val="hybridMultilevel"/>
    <w:tmpl w:val="7AF6C5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F13C3A"/>
    <w:multiLevelType w:val="hybridMultilevel"/>
    <w:tmpl w:val="5C5467A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78581B"/>
    <w:multiLevelType w:val="multilevel"/>
    <w:tmpl w:val="C2AA6F5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C7347"/>
    <w:multiLevelType w:val="hybridMultilevel"/>
    <w:tmpl w:val="1242D2DA"/>
    <w:lvl w:ilvl="0" w:tplc="8286B4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40404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6C22609"/>
    <w:multiLevelType w:val="hybridMultilevel"/>
    <w:tmpl w:val="DF206432"/>
    <w:lvl w:ilvl="0" w:tplc="41F22BE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397C0D"/>
    <w:multiLevelType w:val="hybridMultilevel"/>
    <w:tmpl w:val="CAA0050A"/>
    <w:lvl w:ilvl="0" w:tplc="26A87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932BF"/>
    <w:multiLevelType w:val="hybridMultilevel"/>
    <w:tmpl w:val="EE107BA8"/>
    <w:lvl w:ilvl="0" w:tplc="93C0AD42">
      <w:start w:val="36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566F46"/>
    <w:multiLevelType w:val="hybridMultilevel"/>
    <w:tmpl w:val="67A6C10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1D75208"/>
    <w:multiLevelType w:val="hybridMultilevel"/>
    <w:tmpl w:val="EEDC0894"/>
    <w:lvl w:ilvl="0" w:tplc="7DDE4E2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6186E3B"/>
    <w:multiLevelType w:val="hybridMultilevel"/>
    <w:tmpl w:val="E454F6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D4945"/>
    <w:multiLevelType w:val="hybridMultilevel"/>
    <w:tmpl w:val="16D681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F3DFD"/>
    <w:multiLevelType w:val="hybridMultilevel"/>
    <w:tmpl w:val="88E67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10C53"/>
    <w:multiLevelType w:val="hybridMultilevel"/>
    <w:tmpl w:val="152EFC36"/>
    <w:lvl w:ilvl="0" w:tplc="0C090001">
      <w:start w:val="1"/>
      <w:numFmt w:val="bullet"/>
      <w:lvlText w:val=""/>
      <w:lvlJc w:val="left"/>
      <w:pPr>
        <w:tabs>
          <w:tab w:val="num" w:pos="309"/>
        </w:tabs>
        <w:ind w:left="309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40" w15:restartNumberingAfterBreak="0">
    <w:nsid w:val="7B6E6B91"/>
    <w:multiLevelType w:val="hybridMultilevel"/>
    <w:tmpl w:val="AFB2B1F4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DE334FF"/>
    <w:multiLevelType w:val="hybridMultilevel"/>
    <w:tmpl w:val="24726FC0"/>
    <w:lvl w:ilvl="0" w:tplc="B088F49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40404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1F0D64"/>
    <w:multiLevelType w:val="hybridMultilevel"/>
    <w:tmpl w:val="C3C25E2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9327696">
    <w:abstractNumId w:val="33"/>
  </w:num>
  <w:num w:numId="2" w16cid:durableId="1163550920">
    <w:abstractNumId w:val="9"/>
  </w:num>
  <w:num w:numId="3" w16cid:durableId="1469282823">
    <w:abstractNumId w:val="7"/>
  </w:num>
  <w:num w:numId="4" w16cid:durableId="1619138156">
    <w:abstractNumId w:val="6"/>
  </w:num>
  <w:num w:numId="5" w16cid:durableId="1770200689">
    <w:abstractNumId w:val="5"/>
  </w:num>
  <w:num w:numId="6" w16cid:durableId="382796981">
    <w:abstractNumId w:val="4"/>
  </w:num>
  <w:num w:numId="7" w16cid:durableId="1894073280">
    <w:abstractNumId w:val="8"/>
  </w:num>
  <w:num w:numId="8" w16cid:durableId="1644769795">
    <w:abstractNumId w:val="3"/>
  </w:num>
  <w:num w:numId="9" w16cid:durableId="1351175221">
    <w:abstractNumId w:val="2"/>
  </w:num>
  <w:num w:numId="10" w16cid:durableId="940257433">
    <w:abstractNumId w:val="1"/>
  </w:num>
  <w:num w:numId="11" w16cid:durableId="191116430">
    <w:abstractNumId w:val="0"/>
  </w:num>
  <w:num w:numId="12" w16cid:durableId="2051881850">
    <w:abstractNumId w:val="14"/>
  </w:num>
  <w:num w:numId="13" w16cid:durableId="1783553">
    <w:abstractNumId w:val="29"/>
  </w:num>
  <w:num w:numId="14" w16cid:durableId="955451509">
    <w:abstractNumId w:val="28"/>
  </w:num>
  <w:num w:numId="15" w16cid:durableId="880479134">
    <w:abstractNumId w:val="12"/>
  </w:num>
  <w:num w:numId="16" w16cid:durableId="1439905898">
    <w:abstractNumId w:val="25"/>
  </w:num>
  <w:num w:numId="17" w16cid:durableId="1808816945">
    <w:abstractNumId w:val="40"/>
  </w:num>
  <w:num w:numId="18" w16cid:durableId="806317021">
    <w:abstractNumId w:val="16"/>
  </w:num>
  <w:num w:numId="19" w16cid:durableId="143358084">
    <w:abstractNumId w:val="34"/>
  </w:num>
  <w:num w:numId="20" w16cid:durableId="408116297">
    <w:abstractNumId w:val="26"/>
  </w:num>
  <w:num w:numId="21" w16cid:durableId="2084595879">
    <w:abstractNumId w:val="17"/>
  </w:num>
  <w:num w:numId="22" w16cid:durableId="1178887587">
    <w:abstractNumId w:val="31"/>
  </w:num>
  <w:num w:numId="23" w16cid:durableId="189492692">
    <w:abstractNumId w:val="37"/>
  </w:num>
  <w:num w:numId="24" w16cid:durableId="1628274293">
    <w:abstractNumId w:val="11"/>
  </w:num>
  <w:num w:numId="25" w16cid:durableId="1105687314">
    <w:abstractNumId w:val="39"/>
  </w:num>
  <w:num w:numId="26" w16cid:durableId="1600216506">
    <w:abstractNumId w:val="13"/>
  </w:num>
  <w:num w:numId="27" w16cid:durableId="1913269073">
    <w:abstractNumId w:val="38"/>
  </w:num>
  <w:num w:numId="28" w16cid:durableId="1459911340">
    <w:abstractNumId w:val="35"/>
  </w:num>
  <w:num w:numId="29" w16cid:durableId="1054768405">
    <w:abstractNumId w:val="30"/>
  </w:num>
  <w:num w:numId="30" w16cid:durableId="1222134768">
    <w:abstractNumId w:val="15"/>
  </w:num>
  <w:num w:numId="31" w16cid:durableId="1528712651">
    <w:abstractNumId w:val="41"/>
  </w:num>
  <w:num w:numId="32" w16cid:durableId="589193295">
    <w:abstractNumId w:val="23"/>
  </w:num>
  <w:num w:numId="33" w16cid:durableId="1319533935">
    <w:abstractNumId w:val="20"/>
  </w:num>
  <w:num w:numId="34" w16cid:durableId="944071865">
    <w:abstractNumId w:val="27"/>
  </w:num>
  <w:num w:numId="35" w16cid:durableId="1004043479">
    <w:abstractNumId w:val="22"/>
  </w:num>
  <w:num w:numId="36" w16cid:durableId="1433161230">
    <w:abstractNumId w:val="21"/>
  </w:num>
  <w:num w:numId="37" w16cid:durableId="1531988263">
    <w:abstractNumId w:val="36"/>
  </w:num>
  <w:num w:numId="38" w16cid:durableId="420949261">
    <w:abstractNumId w:val="42"/>
  </w:num>
  <w:num w:numId="39" w16cid:durableId="1247106190">
    <w:abstractNumId w:val="32"/>
  </w:num>
  <w:num w:numId="40" w16cid:durableId="859318070">
    <w:abstractNumId w:val="18"/>
  </w:num>
  <w:num w:numId="41" w16cid:durableId="1934967378">
    <w:abstractNumId w:val="24"/>
  </w:num>
  <w:num w:numId="42" w16cid:durableId="881599106">
    <w:abstractNumId w:val="19"/>
  </w:num>
  <w:num w:numId="43" w16cid:durableId="90398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EB4"/>
    <w:rsid w:val="00003CAA"/>
    <w:rsid w:val="000062D2"/>
    <w:rsid w:val="00020A2C"/>
    <w:rsid w:val="00020D80"/>
    <w:rsid w:val="0002539F"/>
    <w:rsid w:val="000354E6"/>
    <w:rsid w:val="000367C2"/>
    <w:rsid w:val="000378CD"/>
    <w:rsid w:val="00051234"/>
    <w:rsid w:val="000523E4"/>
    <w:rsid w:val="00056DE6"/>
    <w:rsid w:val="000654AF"/>
    <w:rsid w:val="0006766C"/>
    <w:rsid w:val="00070953"/>
    <w:rsid w:val="00072032"/>
    <w:rsid w:val="00075A74"/>
    <w:rsid w:val="00090946"/>
    <w:rsid w:val="00090E32"/>
    <w:rsid w:val="00092A17"/>
    <w:rsid w:val="00092C89"/>
    <w:rsid w:val="000938C2"/>
    <w:rsid w:val="000940A0"/>
    <w:rsid w:val="000969CD"/>
    <w:rsid w:val="000A08F7"/>
    <w:rsid w:val="000A392C"/>
    <w:rsid w:val="000A4D88"/>
    <w:rsid w:val="000A6BFB"/>
    <w:rsid w:val="000B4622"/>
    <w:rsid w:val="000C0FE3"/>
    <w:rsid w:val="000C3FDA"/>
    <w:rsid w:val="000C6475"/>
    <w:rsid w:val="000D4364"/>
    <w:rsid w:val="000D5B60"/>
    <w:rsid w:val="000D639D"/>
    <w:rsid w:val="000E214A"/>
    <w:rsid w:val="000E6C3B"/>
    <w:rsid w:val="000E717D"/>
    <w:rsid w:val="000F22E3"/>
    <w:rsid w:val="000F728D"/>
    <w:rsid w:val="000F7A86"/>
    <w:rsid w:val="00101FB4"/>
    <w:rsid w:val="00103FEB"/>
    <w:rsid w:val="00114B9E"/>
    <w:rsid w:val="00115C31"/>
    <w:rsid w:val="00117226"/>
    <w:rsid w:val="0013319A"/>
    <w:rsid w:val="00140D9E"/>
    <w:rsid w:val="00141990"/>
    <w:rsid w:val="00146A67"/>
    <w:rsid w:val="0015193A"/>
    <w:rsid w:val="00152A79"/>
    <w:rsid w:val="00155396"/>
    <w:rsid w:val="00155F6D"/>
    <w:rsid w:val="00167F11"/>
    <w:rsid w:val="00171BCB"/>
    <w:rsid w:val="00175AE2"/>
    <w:rsid w:val="0017681C"/>
    <w:rsid w:val="00184E28"/>
    <w:rsid w:val="00186A29"/>
    <w:rsid w:val="001930CA"/>
    <w:rsid w:val="00195A23"/>
    <w:rsid w:val="00195B85"/>
    <w:rsid w:val="00196A3C"/>
    <w:rsid w:val="001A0A03"/>
    <w:rsid w:val="001A2878"/>
    <w:rsid w:val="001B4817"/>
    <w:rsid w:val="001C5C91"/>
    <w:rsid w:val="001C6B24"/>
    <w:rsid w:val="001C7C9A"/>
    <w:rsid w:val="001D01BE"/>
    <w:rsid w:val="001D05BA"/>
    <w:rsid w:val="001D49AD"/>
    <w:rsid w:val="001D5392"/>
    <w:rsid w:val="001D53FB"/>
    <w:rsid w:val="001E34A0"/>
    <w:rsid w:val="001E42E3"/>
    <w:rsid w:val="001E57D9"/>
    <w:rsid w:val="001E5D99"/>
    <w:rsid w:val="001E69B2"/>
    <w:rsid w:val="001E6A6D"/>
    <w:rsid w:val="001F215E"/>
    <w:rsid w:val="001F6F47"/>
    <w:rsid w:val="00200342"/>
    <w:rsid w:val="002017DC"/>
    <w:rsid w:val="00202D98"/>
    <w:rsid w:val="002040E0"/>
    <w:rsid w:val="00205F05"/>
    <w:rsid w:val="002066ED"/>
    <w:rsid w:val="00206AE2"/>
    <w:rsid w:val="00207C6E"/>
    <w:rsid w:val="00214136"/>
    <w:rsid w:val="002255F6"/>
    <w:rsid w:val="00225D83"/>
    <w:rsid w:val="00232F88"/>
    <w:rsid w:val="00237323"/>
    <w:rsid w:val="00243EE8"/>
    <w:rsid w:val="0026089D"/>
    <w:rsid w:val="00266975"/>
    <w:rsid w:val="002746EC"/>
    <w:rsid w:val="002759C2"/>
    <w:rsid w:val="00280455"/>
    <w:rsid w:val="00283495"/>
    <w:rsid w:val="002946ED"/>
    <w:rsid w:val="00296A17"/>
    <w:rsid w:val="0029767B"/>
    <w:rsid w:val="002A02FE"/>
    <w:rsid w:val="002A115D"/>
    <w:rsid w:val="002A32F0"/>
    <w:rsid w:val="002B5064"/>
    <w:rsid w:val="002B5D89"/>
    <w:rsid w:val="002B6398"/>
    <w:rsid w:val="002B656A"/>
    <w:rsid w:val="002B6926"/>
    <w:rsid w:val="002C0B3F"/>
    <w:rsid w:val="002C0DC6"/>
    <w:rsid w:val="002C18A1"/>
    <w:rsid w:val="002C27DA"/>
    <w:rsid w:val="002C2C67"/>
    <w:rsid w:val="002C4D91"/>
    <w:rsid w:val="002C5EF0"/>
    <w:rsid w:val="002C6074"/>
    <w:rsid w:val="002C77CF"/>
    <w:rsid w:val="002D2BA4"/>
    <w:rsid w:val="002D2EA8"/>
    <w:rsid w:val="002D4DD9"/>
    <w:rsid w:val="002D5348"/>
    <w:rsid w:val="002D7F24"/>
    <w:rsid w:val="002E423B"/>
    <w:rsid w:val="002E4793"/>
    <w:rsid w:val="002F33E0"/>
    <w:rsid w:val="002F4BE7"/>
    <w:rsid w:val="00302B1D"/>
    <w:rsid w:val="0030389A"/>
    <w:rsid w:val="00310539"/>
    <w:rsid w:val="003108B7"/>
    <w:rsid w:val="003273E4"/>
    <w:rsid w:val="00327F03"/>
    <w:rsid w:val="00333CB3"/>
    <w:rsid w:val="00334779"/>
    <w:rsid w:val="00335E1C"/>
    <w:rsid w:val="003370F4"/>
    <w:rsid w:val="003420DC"/>
    <w:rsid w:val="00343EE2"/>
    <w:rsid w:val="00347C49"/>
    <w:rsid w:val="003517A4"/>
    <w:rsid w:val="00357379"/>
    <w:rsid w:val="0035757B"/>
    <w:rsid w:val="003657CD"/>
    <w:rsid w:val="003678C1"/>
    <w:rsid w:val="00372EDD"/>
    <w:rsid w:val="0038363E"/>
    <w:rsid w:val="00392FF4"/>
    <w:rsid w:val="00393F2A"/>
    <w:rsid w:val="00394138"/>
    <w:rsid w:val="00395B84"/>
    <w:rsid w:val="00397EE6"/>
    <w:rsid w:val="003A0621"/>
    <w:rsid w:val="003A2D01"/>
    <w:rsid w:val="003B10E5"/>
    <w:rsid w:val="003B3C75"/>
    <w:rsid w:val="003B6EDD"/>
    <w:rsid w:val="003C3D11"/>
    <w:rsid w:val="003E111C"/>
    <w:rsid w:val="003E1559"/>
    <w:rsid w:val="003E6CCD"/>
    <w:rsid w:val="003F03B0"/>
    <w:rsid w:val="003F1BE8"/>
    <w:rsid w:val="003F6263"/>
    <w:rsid w:val="00403C8D"/>
    <w:rsid w:val="0040484A"/>
    <w:rsid w:val="004059DC"/>
    <w:rsid w:val="00405D0B"/>
    <w:rsid w:val="00411846"/>
    <w:rsid w:val="0041579A"/>
    <w:rsid w:val="00416D27"/>
    <w:rsid w:val="00417EFA"/>
    <w:rsid w:val="004210E7"/>
    <w:rsid w:val="00421198"/>
    <w:rsid w:val="004225DA"/>
    <w:rsid w:val="004261D8"/>
    <w:rsid w:val="0043350B"/>
    <w:rsid w:val="0043740F"/>
    <w:rsid w:val="004411F8"/>
    <w:rsid w:val="00444271"/>
    <w:rsid w:val="004443BE"/>
    <w:rsid w:val="0044639F"/>
    <w:rsid w:val="00463818"/>
    <w:rsid w:val="0047266D"/>
    <w:rsid w:val="00474F37"/>
    <w:rsid w:val="004758B5"/>
    <w:rsid w:val="00483F79"/>
    <w:rsid w:val="00492372"/>
    <w:rsid w:val="0049614B"/>
    <w:rsid w:val="00496CCA"/>
    <w:rsid w:val="00496F96"/>
    <w:rsid w:val="004B1993"/>
    <w:rsid w:val="004B1A75"/>
    <w:rsid w:val="004B44C9"/>
    <w:rsid w:val="004C0E9F"/>
    <w:rsid w:val="004C3C46"/>
    <w:rsid w:val="004C61F9"/>
    <w:rsid w:val="004D1BD5"/>
    <w:rsid w:val="004E017B"/>
    <w:rsid w:val="004E0544"/>
    <w:rsid w:val="004E54AB"/>
    <w:rsid w:val="004F10C8"/>
    <w:rsid w:val="004F131C"/>
    <w:rsid w:val="004F35ED"/>
    <w:rsid w:val="00503FF5"/>
    <w:rsid w:val="00504D51"/>
    <w:rsid w:val="0050639B"/>
    <w:rsid w:val="005076D5"/>
    <w:rsid w:val="00512812"/>
    <w:rsid w:val="005162EB"/>
    <w:rsid w:val="005249E6"/>
    <w:rsid w:val="00524B11"/>
    <w:rsid w:val="00530433"/>
    <w:rsid w:val="00533097"/>
    <w:rsid w:val="00533415"/>
    <w:rsid w:val="00534C59"/>
    <w:rsid w:val="00537E72"/>
    <w:rsid w:val="0054585C"/>
    <w:rsid w:val="00545886"/>
    <w:rsid w:val="00546034"/>
    <w:rsid w:val="00547CA7"/>
    <w:rsid w:val="005532EB"/>
    <w:rsid w:val="00554BE7"/>
    <w:rsid w:val="00556504"/>
    <w:rsid w:val="0055741F"/>
    <w:rsid w:val="0056788E"/>
    <w:rsid w:val="00567B81"/>
    <w:rsid w:val="00570B51"/>
    <w:rsid w:val="0057126C"/>
    <w:rsid w:val="00573266"/>
    <w:rsid w:val="00581A40"/>
    <w:rsid w:val="005824A1"/>
    <w:rsid w:val="0058501B"/>
    <w:rsid w:val="00590BAD"/>
    <w:rsid w:val="00591203"/>
    <w:rsid w:val="005A4E5A"/>
    <w:rsid w:val="005A53AB"/>
    <w:rsid w:val="005A65B6"/>
    <w:rsid w:val="005A7892"/>
    <w:rsid w:val="005B03D5"/>
    <w:rsid w:val="005B045A"/>
    <w:rsid w:val="005B4457"/>
    <w:rsid w:val="005B4F9E"/>
    <w:rsid w:val="005B617A"/>
    <w:rsid w:val="005B6E38"/>
    <w:rsid w:val="005C058F"/>
    <w:rsid w:val="005D06D0"/>
    <w:rsid w:val="005D2023"/>
    <w:rsid w:val="005D7410"/>
    <w:rsid w:val="005E4CC6"/>
    <w:rsid w:val="005F5E31"/>
    <w:rsid w:val="005F6F2B"/>
    <w:rsid w:val="00600CC1"/>
    <w:rsid w:val="00600E1B"/>
    <w:rsid w:val="00603F84"/>
    <w:rsid w:val="00605E01"/>
    <w:rsid w:val="0060694B"/>
    <w:rsid w:val="0061133E"/>
    <w:rsid w:val="00612061"/>
    <w:rsid w:val="00615C92"/>
    <w:rsid w:val="0061653E"/>
    <w:rsid w:val="00620EC7"/>
    <w:rsid w:val="00622FD2"/>
    <w:rsid w:val="0062391B"/>
    <w:rsid w:val="00624777"/>
    <w:rsid w:val="00626295"/>
    <w:rsid w:val="00627A6C"/>
    <w:rsid w:val="00637513"/>
    <w:rsid w:val="00637F3A"/>
    <w:rsid w:val="006404D4"/>
    <w:rsid w:val="006706D1"/>
    <w:rsid w:val="006722FE"/>
    <w:rsid w:val="00672ACB"/>
    <w:rsid w:val="00677179"/>
    <w:rsid w:val="00677981"/>
    <w:rsid w:val="00680BED"/>
    <w:rsid w:val="00681436"/>
    <w:rsid w:val="00686FE6"/>
    <w:rsid w:val="00690E2E"/>
    <w:rsid w:val="006913EA"/>
    <w:rsid w:val="00692A4A"/>
    <w:rsid w:val="00694BD4"/>
    <w:rsid w:val="0069582E"/>
    <w:rsid w:val="00697037"/>
    <w:rsid w:val="006A101A"/>
    <w:rsid w:val="006A5BA1"/>
    <w:rsid w:val="006A6784"/>
    <w:rsid w:val="006B0B04"/>
    <w:rsid w:val="006B4105"/>
    <w:rsid w:val="006B7AFF"/>
    <w:rsid w:val="006C2289"/>
    <w:rsid w:val="006C5E7F"/>
    <w:rsid w:val="006C6422"/>
    <w:rsid w:val="006D2274"/>
    <w:rsid w:val="006D2B87"/>
    <w:rsid w:val="006D4908"/>
    <w:rsid w:val="006E026C"/>
    <w:rsid w:val="006E372A"/>
    <w:rsid w:val="006F2780"/>
    <w:rsid w:val="006F46C1"/>
    <w:rsid w:val="006F5784"/>
    <w:rsid w:val="00703088"/>
    <w:rsid w:val="00704B8B"/>
    <w:rsid w:val="007076D7"/>
    <w:rsid w:val="00710119"/>
    <w:rsid w:val="007118EB"/>
    <w:rsid w:val="00733D3C"/>
    <w:rsid w:val="0073581D"/>
    <w:rsid w:val="00736D8B"/>
    <w:rsid w:val="007418D7"/>
    <w:rsid w:val="00741F2B"/>
    <w:rsid w:val="007440A6"/>
    <w:rsid w:val="007445B7"/>
    <w:rsid w:val="007570BA"/>
    <w:rsid w:val="00760BD6"/>
    <w:rsid w:val="00776D67"/>
    <w:rsid w:val="0078241E"/>
    <w:rsid w:val="0078259B"/>
    <w:rsid w:val="00784394"/>
    <w:rsid w:val="0078461B"/>
    <w:rsid w:val="007A76E3"/>
    <w:rsid w:val="007B33A4"/>
    <w:rsid w:val="007C2816"/>
    <w:rsid w:val="007C6500"/>
    <w:rsid w:val="007C7A5E"/>
    <w:rsid w:val="007C7D9E"/>
    <w:rsid w:val="007D1277"/>
    <w:rsid w:val="007D641E"/>
    <w:rsid w:val="007D6DF3"/>
    <w:rsid w:val="007D7EE2"/>
    <w:rsid w:val="007E1814"/>
    <w:rsid w:val="007E1B70"/>
    <w:rsid w:val="007E1BD1"/>
    <w:rsid w:val="007E1C5D"/>
    <w:rsid w:val="007E2FA6"/>
    <w:rsid w:val="007E6AD1"/>
    <w:rsid w:val="007F32FB"/>
    <w:rsid w:val="007F3B76"/>
    <w:rsid w:val="007F4E46"/>
    <w:rsid w:val="007F668A"/>
    <w:rsid w:val="007F6EF0"/>
    <w:rsid w:val="007F72B8"/>
    <w:rsid w:val="00801F2C"/>
    <w:rsid w:val="00802D7D"/>
    <w:rsid w:val="00805A87"/>
    <w:rsid w:val="0080721D"/>
    <w:rsid w:val="00810325"/>
    <w:rsid w:val="00810A91"/>
    <w:rsid w:val="00815F6F"/>
    <w:rsid w:val="00823410"/>
    <w:rsid w:val="00832D94"/>
    <w:rsid w:val="00833042"/>
    <w:rsid w:val="00836339"/>
    <w:rsid w:val="00844F6F"/>
    <w:rsid w:val="00854A15"/>
    <w:rsid w:val="00856125"/>
    <w:rsid w:val="008573F0"/>
    <w:rsid w:val="008606DE"/>
    <w:rsid w:val="008612D1"/>
    <w:rsid w:val="008612F1"/>
    <w:rsid w:val="00872B1C"/>
    <w:rsid w:val="00873A6C"/>
    <w:rsid w:val="00875D3C"/>
    <w:rsid w:val="00875E52"/>
    <w:rsid w:val="00880C9B"/>
    <w:rsid w:val="00883CCC"/>
    <w:rsid w:val="008854DB"/>
    <w:rsid w:val="008A53A1"/>
    <w:rsid w:val="008A5874"/>
    <w:rsid w:val="008A662D"/>
    <w:rsid w:val="008B3A2A"/>
    <w:rsid w:val="008B52E7"/>
    <w:rsid w:val="008C1653"/>
    <w:rsid w:val="008C2281"/>
    <w:rsid w:val="008D39AD"/>
    <w:rsid w:val="008D4B9C"/>
    <w:rsid w:val="008D617E"/>
    <w:rsid w:val="008F5A26"/>
    <w:rsid w:val="008F75D0"/>
    <w:rsid w:val="009010E6"/>
    <w:rsid w:val="00907ED2"/>
    <w:rsid w:val="00911711"/>
    <w:rsid w:val="00914277"/>
    <w:rsid w:val="009143A0"/>
    <w:rsid w:val="009258B8"/>
    <w:rsid w:val="00930B21"/>
    <w:rsid w:val="0094257B"/>
    <w:rsid w:val="00944365"/>
    <w:rsid w:val="00944645"/>
    <w:rsid w:val="0094490A"/>
    <w:rsid w:val="009535F7"/>
    <w:rsid w:val="00962A45"/>
    <w:rsid w:val="00966406"/>
    <w:rsid w:val="00967999"/>
    <w:rsid w:val="009804A5"/>
    <w:rsid w:val="00984AF5"/>
    <w:rsid w:val="00993BC0"/>
    <w:rsid w:val="00995440"/>
    <w:rsid w:val="009954C4"/>
    <w:rsid w:val="009964D3"/>
    <w:rsid w:val="009A4EB4"/>
    <w:rsid w:val="009A6B65"/>
    <w:rsid w:val="009B4037"/>
    <w:rsid w:val="009B66D2"/>
    <w:rsid w:val="009B6A8A"/>
    <w:rsid w:val="009D0B4C"/>
    <w:rsid w:val="009D3394"/>
    <w:rsid w:val="009F495D"/>
    <w:rsid w:val="00A0072F"/>
    <w:rsid w:val="00A01363"/>
    <w:rsid w:val="00A020B4"/>
    <w:rsid w:val="00A03BDF"/>
    <w:rsid w:val="00A0693A"/>
    <w:rsid w:val="00A075AE"/>
    <w:rsid w:val="00A10399"/>
    <w:rsid w:val="00A13A6F"/>
    <w:rsid w:val="00A1570B"/>
    <w:rsid w:val="00A21843"/>
    <w:rsid w:val="00A22825"/>
    <w:rsid w:val="00A3010E"/>
    <w:rsid w:val="00A30FC9"/>
    <w:rsid w:val="00A44320"/>
    <w:rsid w:val="00A4741F"/>
    <w:rsid w:val="00A5011C"/>
    <w:rsid w:val="00A521DA"/>
    <w:rsid w:val="00A55DEF"/>
    <w:rsid w:val="00A617D8"/>
    <w:rsid w:val="00A66521"/>
    <w:rsid w:val="00A7630F"/>
    <w:rsid w:val="00A84D5D"/>
    <w:rsid w:val="00A87B1D"/>
    <w:rsid w:val="00A92080"/>
    <w:rsid w:val="00A9226E"/>
    <w:rsid w:val="00A9355C"/>
    <w:rsid w:val="00A94AF6"/>
    <w:rsid w:val="00A94D71"/>
    <w:rsid w:val="00AA31CD"/>
    <w:rsid w:val="00AB0B32"/>
    <w:rsid w:val="00AC3849"/>
    <w:rsid w:val="00AD0250"/>
    <w:rsid w:val="00AD4758"/>
    <w:rsid w:val="00AE1483"/>
    <w:rsid w:val="00AE6F03"/>
    <w:rsid w:val="00AE7F93"/>
    <w:rsid w:val="00AF3368"/>
    <w:rsid w:val="00B05597"/>
    <w:rsid w:val="00B0675A"/>
    <w:rsid w:val="00B105CC"/>
    <w:rsid w:val="00B123DC"/>
    <w:rsid w:val="00B14B5C"/>
    <w:rsid w:val="00B202BC"/>
    <w:rsid w:val="00B2168D"/>
    <w:rsid w:val="00B237F0"/>
    <w:rsid w:val="00B25AB1"/>
    <w:rsid w:val="00B326D6"/>
    <w:rsid w:val="00B34242"/>
    <w:rsid w:val="00B34B0B"/>
    <w:rsid w:val="00B448FD"/>
    <w:rsid w:val="00B45335"/>
    <w:rsid w:val="00B61201"/>
    <w:rsid w:val="00B64386"/>
    <w:rsid w:val="00B70F02"/>
    <w:rsid w:val="00B71D7B"/>
    <w:rsid w:val="00B8477B"/>
    <w:rsid w:val="00B85227"/>
    <w:rsid w:val="00B85AF2"/>
    <w:rsid w:val="00B85D9E"/>
    <w:rsid w:val="00B85E70"/>
    <w:rsid w:val="00B8623D"/>
    <w:rsid w:val="00B8715A"/>
    <w:rsid w:val="00B93A09"/>
    <w:rsid w:val="00B94F2A"/>
    <w:rsid w:val="00BA352C"/>
    <w:rsid w:val="00BB1D18"/>
    <w:rsid w:val="00BB37F3"/>
    <w:rsid w:val="00BB552B"/>
    <w:rsid w:val="00BB5F31"/>
    <w:rsid w:val="00BC26BF"/>
    <w:rsid w:val="00BD1C8F"/>
    <w:rsid w:val="00BD2ED7"/>
    <w:rsid w:val="00BD4E8D"/>
    <w:rsid w:val="00BE0B41"/>
    <w:rsid w:val="00BE14F9"/>
    <w:rsid w:val="00BE4102"/>
    <w:rsid w:val="00BF1195"/>
    <w:rsid w:val="00C111A8"/>
    <w:rsid w:val="00C1202D"/>
    <w:rsid w:val="00C14DD4"/>
    <w:rsid w:val="00C15082"/>
    <w:rsid w:val="00C15224"/>
    <w:rsid w:val="00C20974"/>
    <w:rsid w:val="00C23AB5"/>
    <w:rsid w:val="00C260E2"/>
    <w:rsid w:val="00C31830"/>
    <w:rsid w:val="00C327C0"/>
    <w:rsid w:val="00C33A3A"/>
    <w:rsid w:val="00C406DF"/>
    <w:rsid w:val="00C42566"/>
    <w:rsid w:val="00C444EE"/>
    <w:rsid w:val="00C45044"/>
    <w:rsid w:val="00C470C1"/>
    <w:rsid w:val="00C50064"/>
    <w:rsid w:val="00C61A2A"/>
    <w:rsid w:val="00C62536"/>
    <w:rsid w:val="00C633F7"/>
    <w:rsid w:val="00C66BCE"/>
    <w:rsid w:val="00C70510"/>
    <w:rsid w:val="00C72EAC"/>
    <w:rsid w:val="00C77769"/>
    <w:rsid w:val="00C821E7"/>
    <w:rsid w:val="00C83030"/>
    <w:rsid w:val="00C912FF"/>
    <w:rsid w:val="00C93058"/>
    <w:rsid w:val="00C97141"/>
    <w:rsid w:val="00CA01CF"/>
    <w:rsid w:val="00CA50DB"/>
    <w:rsid w:val="00CA560E"/>
    <w:rsid w:val="00CB09C8"/>
    <w:rsid w:val="00CB176E"/>
    <w:rsid w:val="00CB668C"/>
    <w:rsid w:val="00CB6751"/>
    <w:rsid w:val="00CC20E2"/>
    <w:rsid w:val="00CC4A47"/>
    <w:rsid w:val="00CC4BE2"/>
    <w:rsid w:val="00CC54F6"/>
    <w:rsid w:val="00CC672F"/>
    <w:rsid w:val="00CC69ED"/>
    <w:rsid w:val="00CD2635"/>
    <w:rsid w:val="00CD41F5"/>
    <w:rsid w:val="00CD4E94"/>
    <w:rsid w:val="00CD52B4"/>
    <w:rsid w:val="00CD7C41"/>
    <w:rsid w:val="00CE5525"/>
    <w:rsid w:val="00CE6ACC"/>
    <w:rsid w:val="00CF519D"/>
    <w:rsid w:val="00CF6C62"/>
    <w:rsid w:val="00D02F65"/>
    <w:rsid w:val="00D03771"/>
    <w:rsid w:val="00D1166C"/>
    <w:rsid w:val="00D13708"/>
    <w:rsid w:val="00D16B82"/>
    <w:rsid w:val="00D25252"/>
    <w:rsid w:val="00D25821"/>
    <w:rsid w:val="00D33291"/>
    <w:rsid w:val="00D3610F"/>
    <w:rsid w:val="00D40C6A"/>
    <w:rsid w:val="00D464B7"/>
    <w:rsid w:val="00D47C32"/>
    <w:rsid w:val="00D52BE7"/>
    <w:rsid w:val="00D61E7A"/>
    <w:rsid w:val="00D64EF5"/>
    <w:rsid w:val="00D64F7A"/>
    <w:rsid w:val="00D65C7F"/>
    <w:rsid w:val="00D65F25"/>
    <w:rsid w:val="00D66B62"/>
    <w:rsid w:val="00D70493"/>
    <w:rsid w:val="00D7198D"/>
    <w:rsid w:val="00D71E4C"/>
    <w:rsid w:val="00D83E17"/>
    <w:rsid w:val="00D85582"/>
    <w:rsid w:val="00D92D97"/>
    <w:rsid w:val="00D97735"/>
    <w:rsid w:val="00DA4A05"/>
    <w:rsid w:val="00DB05A9"/>
    <w:rsid w:val="00DB084C"/>
    <w:rsid w:val="00DB0DB5"/>
    <w:rsid w:val="00DB1442"/>
    <w:rsid w:val="00DB43C6"/>
    <w:rsid w:val="00DB4A04"/>
    <w:rsid w:val="00DC069B"/>
    <w:rsid w:val="00DC61EF"/>
    <w:rsid w:val="00DC62AA"/>
    <w:rsid w:val="00DD6330"/>
    <w:rsid w:val="00DD7120"/>
    <w:rsid w:val="00DE5A99"/>
    <w:rsid w:val="00DF1D88"/>
    <w:rsid w:val="00DF45BC"/>
    <w:rsid w:val="00DF6F4A"/>
    <w:rsid w:val="00DF7FB0"/>
    <w:rsid w:val="00E00F16"/>
    <w:rsid w:val="00E01703"/>
    <w:rsid w:val="00E078D4"/>
    <w:rsid w:val="00E126E8"/>
    <w:rsid w:val="00E12F6F"/>
    <w:rsid w:val="00E16FF8"/>
    <w:rsid w:val="00E17A84"/>
    <w:rsid w:val="00E206CE"/>
    <w:rsid w:val="00E21167"/>
    <w:rsid w:val="00E230F3"/>
    <w:rsid w:val="00E32832"/>
    <w:rsid w:val="00E35D43"/>
    <w:rsid w:val="00E36611"/>
    <w:rsid w:val="00E41CB8"/>
    <w:rsid w:val="00E42F89"/>
    <w:rsid w:val="00E45FA7"/>
    <w:rsid w:val="00E5174E"/>
    <w:rsid w:val="00E56EF4"/>
    <w:rsid w:val="00E60DB9"/>
    <w:rsid w:val="00E612EC"/>
    <w:rsid w:val="00E61D29"/>
    <w:rsid w:val="00E6247C"/>
    <w:rsid w:val="00E645A4"/>
    <w:rsid w:val="00E65E4C"/>
    <w:rsid w:val="00E66391"/>
    <w:rsid w:val="00E6689F"/>
    <w:rsid w:val="00E72550"/>
    <w:rsid w:val="00E72E89"/>
    <w:rsid w:val="00E738AE"/>
    <w:rsid w:val="00E77F02"/>
    <w:rsid w:val="00E81889"/>
    <w:rsid w:val="00E83DD6"/>
    <w:rsid w:val="00E85F3D"/>
    <w:rsid w:val="00E8636B"/>
    <w:rsid w:val="00E8748D"/>
    <w:rsid w:val="00E9519A"/>
    <w:rsid w:val="00E9731A"/>
    <w:rsid w:val="00EA505E"/>
    <w:rsid w:val="00EA5603"/>
    <w:rsid w:val="00EB3278"/>
    <w:rsid w:val="00EC6884"/>
    <w:rsid w:val="00ED1521"/>
    <w:rsid w:val="00ED27E5"/>
    <w:rsid w:val="00ED4319"/>
    <w:rsid w:val="00ED5BE7"/>
    <w:rsid w:val="00EE6BA3"/>
    <w:rsid w:val="00EF1BC0"/>
    <w:rsid w:val="00EF5520"/>
    <w:rsid w:val="00F01FA7"/>
    <w:rsid w:val="00F11BF7"/>
    <w:rsid w:val="00F11F67"/>
    <w:rsid w:val="00F1722D"/>
    <w:rsid w:val="00F17A7F"/>
    <w:rsid w:val="00F20A6B"/>
    <w:rsid w:val="00F30688"/>
    <w:rsid w:val="00F323A9"/>
    <w:rsid w:val="00F32759"/>
    <w:rsid w:val="00F3505F"/>
    <w:rsid w:val="00F360A2"/>
    <w:rsid w:val="00F51310"/>
    <w:rsid w:val="00F51E9A"/>
    <w:rsid w:val="00F6220B"/>
    <w:rsid w:val="00F62BED"/>
    <w:rsid w:val="00F650C8"/>
    <w:rsid w:val="00F66E87"/>
    <w:rsid w:val="00F730D5"/>
    <w:rsid w:val="00F75AE8"/>
    <w:rsid w:val="00F75BA3"/>
    <w:rsid w:val="00F86215"/>
    <w:rsid w:val="00F8637E"/>
    <w:rsid w:val="00F8733A"/>
    <w:rsid w:val="00F9045A"/>
    <w:rsid w:val="00F90DED"/>
    <w:rsid w:val="00F93C14"/>
    <w:rsid w:val="00FA4C61"/>
    <w:rsid w:val="00FB0C32"/>
    <w:rsid w:val="00FB62E9"/>
    <w:rsid w:val="00FB7583"/>
    <w:rsid w:val="00FC7DBB"/>
    <w:rsid w:val="00FD17FB"/>
    <w:rsid w:val="00FD4082"/>
    <w:rsid w:val="00FE01B4"/>
    <w:rsid w:val="00FE5212"/>
    <w:rsid w:val="00FE6339"/>
    <w:rsid w:val="00FF09FB"/>
    <w:rsid w:val="00FF102C"/>
    <w:rsid w:val="00FF138A"/>
    <w:rsid w:val="00FF147E"/>
    <w:rsid w:val="00FF32C0"/>
    <w:rsid w:val="00FF376A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E2A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ing1">
    <w:name w:val="heading 1"/>
    <w:aliases w:val="Subhead"/>
    <w:basedOn w:val="Normal"/>
    <w:next w:val="Normal"/>
    <w:link w:val="Heading1Char"/>
    <w:qFormat/>
    <w:rsid w:val="00207C6E"/>
    <w:pPr>
      <w:keepNext/>
      <w:keepLines/>
      <w:spacing w:before="200" w:after="200"/>
      <w:outlineLvl w:val="0"/>
    </w:pPr>
    <w:rPr>
      <w:bCs/>
      <w:color w:val="981E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8259B"/>
    <w:pPr>
      <w:keepNext/>
      <w:keepLines/>
      <w:spacing w:before="200" w:after="200"/>
      <w:outlineLvl w:val="1"/>
    </w:pPr>
    <w:rPr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qFormat/>
    <w:rsid w:val="0078259B"/>
    <w:pPr>
      <w:keepNext/>
      <w:keepLines/>
      <w:spacing w:before="200" w:after="120"/>
      <w:outlineLvl w:val="2"/>
    </w:pPr>
    <w:rPr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78259B"/>
    <w:pPr>
      <w:keepNext/>
      <w:keepLines/>
      <w:spacing w:before="200"/>
      <w:outlineLvl w:val="3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head Char"/>
    <w:link w:val="Heading1"/>
    <w:locked/>
    <w:rsid w:val="00207C6E"/>
    <w:rPr>
      <w:rFonts w:ascii="Arial" w:hAnsi="Arial" w:cs="Times New Roman"/>
      <w:bCs/>
      <w:color w:val="981E32"/>
      <w:sz w:val="32"/>
      <w:szCs w:val="32"/>
    </w:rPr>
  </w:style>
  <w:style w:type="character" w:customStyle="1" w:styleId="Heading2Char">
    <w:name w:val="Heading 2 Char"/>
    <w:link w:val="Heading2"/>
    <w:locked/>
    <w:rsid w:val="0078259B"/>
    <w:rPr>
      <w:rFonts w:ascii="Arial" w:hAnsi="Arial" w:cs="Times New Roman"/>
      <w:b/>
      <w:bCs/>
      <w:color w:val="404040"/>
      <w:sz w:val="26"/>
      <w:szCs w:val="26"/>
    </w:rPr>
  </w:style>
  <w:style w:type="character" w:customStyle="1" w:styleId="Heading3Char">
    <w:name w:val="Heading 3 Char"/>
    <w:link w:val="Heading3"/>
    <w:locked/>
    <w:rsid w:val="0078259B"/>
    <w:rPr>
      <w:rFonts w:ascii="Arial" w:hAnsi="Arial" w:cs="Times New Roman"/>
      <w:bCs/>
      <w:color w:val="404040"/>
      <w:sz w:val="28"/>
    </w:rPr>
  </w:style>
  <w:style w:type="character" w:customStyle="1" w:styleId="Heading4Char">
    <w:name w:val="Heading 4 Char"/>
    <w:link w:val="Heading4"/>
    <w:locked/>
    <w:rsid w:val="0078259B"/>
    <w:rPr>
      <w:rFonts w:ascii="Arial" w:hAnsi="Arial" w:cs="Times New Roman"/>
      <w:b/>
      <w:bCs/>
      <w:iCs/>
      <w:color w:val="404040"/>
      <w:sz w:val="22"/>
    </w:rPr>
  </w:style>
  <w:style w:type="paragraph" w:customStyle="1" w:styleId="BasicParagraph">
    <w:name w:val="[Basic Paragraph]"/>
    <w:basedOn w:val="Normal"/>
    <w:rsid w:val="00C444EE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paragraph" w:customStyle="1" w:styleId="TableHeading">
    <w:name w:val="Table Heading"/>
    <w:basedOn w:val="BasicParagraph"/>
    <w:rsid w:val="0094257B"/>
    <w:pPr>
      <w:spacing w:after="200"/>
    </w:pPr>
    <w:rPr>
      <w:b/>
      <w:color w:val="981E32"/>
    </w:rPr>
  </w:style>
  <w:style w:type="paragraph" w:customStyle="1" w:styleId="GraphHeading">
    <w:name w:val="Graph Heading"/>
    <w:basedOn w:val="BasicParagraph"/>
    <w:rsid w:val="0094257B"/>
    <w:pPr>
      <w:spacing w:after="200"/>
    </w:pPr>
    <w:rPr>
      <w:b/>
      <w:color w:val="981E32"/>
    </w:rPr>
  </w:style>
  <w:style w:type="paragraph" w:customStyle="1" w:styleId="Body">
    <w:name w:val="Body"/>
    <w:basedOn w:val="BasicParagraph"/>
    <w:rsid w:val="0078259B"/>
  </w:style>
  <w:style w:type="paragraph" w:customStyle="1" w:styleId="TableText">
    <w:name w:val="Table Text"/>
    <w:basedOn w:val="Body"/>
    <w:rsid w:val="0078259B"/>
    <w:rPr>
      <w:rFonts w:cs="Times New Roman"/>
      <w:sz w:val="20"/>
    </w:rPr>
  </w:style>
  <w:style w:type="paragraph" w:customStyle="1" w:styleId="TableHeaderRow">
    <w:name w:val="Table Header Row"/>
    <w:basedOn w:val="BasicParagraph"/>
    <w:rsid w:val="0078259B"/>
    <w:rPr>
      <w:sz w:val="20"/>
    </w:rPr>
  </w:style>
  <w:style w:type="paragraph" w:styleId="TOC1">
    <w:name w:val="toc 1"/>
    <w:basedOn w:val="Normal"/>
    <w:next w:val="Normal"/>
    <w:semiHidden/>
    <w:rsid w:val="00F51E9A"/>
    <w:pPr>
      <w:tabs>
        <w:tab w:val="right" w:pos="8290"/>
      </w:tabs>
      <w:spacing w:before="120" w:after="80"/>
    </w:pPr>
    <w:rPr>
      <w:b/>
      <w:noProof/>
      <w:sz w:val="28"/>
      <w:szCs w:val="22"/>
    </w:rPr>
  </w:style>
  <w:style w:type="paragraph" w:styleId="TOC2">
    <w:name w:val="toc 2"/>
    <w:basedOn w:val="Normal"/>
    <w:next w:val="Normal"/>
    <w:semiHidden/>
    <w:rsid w:val="00D65C7F"/>
    <w:pPr>
      <w:tabs>
        <w:tab w:val="right" w:pos="8290"/>
      </w:tabs>
      <w:spacing w:after="80"/>
      <w:ind w:left="170"/>
    </w:pPr>
    <w:rPr>
      <w:noProof/>
      <w:szCs w:val="22"/>
    </w:rPr>
  </w:style>
  <w:style w:type="paragraph" w:styleId="TOC3">
    <w:name w:val="toc 3"/>
    <w:basedOn w:val="Normal"/>
    <w:next w:val="Normal"/>
    <w:semiHidden/>
    <w:rsid w:val="00D65C7F"/>
    <w:pPr>
      <w:tabs>
        <w:tab w:val="right" w:pos="8290"/>
      </w:tabs>
      <w:spacing w:after="80"/>
      <w:ind w:left="340"/>
    </w:pPr>
    <w:rPr>
      <w:szCs w:val="22"/>
    </w:rPr>
  </w:style>
  <w:style w:type="paragraph" w:styleId="TOC4">
    <w:name w:val="toc 4"/>
    <w:basedOn w:val="Normal"/>
    <w:next w:val="Normal"/>
    <w:semiHidden/>
    <w:rsid w:val="00C444EE"/>
    <w:rPr>
      <w:rFonts w:ascii="Cambria" w:hAnsi="Cambria"/>
      <w:szCs w:val="22"/>
    </w:rPr>
  </w:style>
  <w:style w:type="paragraph" w:styleId="TOC5">
    <w:name w:val="toc 5"/>
    <w:basedOn w:val="Normal"/>
    <w:next w:val="Normal"/>
    <w:semiHidden/>
    <w:rsid w:val="00C444EE"/>
    <w:rPr>
      <w:rFonts w:ascii="Cambria" w:hAnsi="Cambria"/>
      <w:szCs w:val="22"/>
    </w:rPr>
  </w:style>
  <w:style w:type="paragraph" w:styleId="TOC6">
    <w:name w:val="toc 6"/>
    <w:basedOn w:val="Normal"/>
    <w:next w:val="Normal"/>
    <w:semiHidden/>
    <w:rsid w:val="00C444EE"/>
    <w:rPr>
      <w:rFonts w:ascii="Cambria" w:hAnsi="Cambria"/>
      <w:szCs w:val="22"/>
    </w:rPr>
  </w:style>
  <w:style w:type="paragraph" w:styleId="TOC7">
    <w:name w:val="toc 7"/>
    <w:basedOn w:val="Normal"/>
    <w:next w:val="Normal"/>
    <w:semiHidden/>
    <w:rsid w:val="00C444EE"/>
    <w:rPr>
      <w:rFonts w:ascii="Cambria" w:hAnsi="Cambria"/>
      <w:szCs w:val="22"/>
    </w:rPr>
  </w:style>
  <w:style w:type="paragraph" w:styleId="TOC8">
    <w:name w:val="toc 8"/>
    <w:basedOn w:val="Normal"/>
    <w:next w:val="Normal"/>
    <w:semiHidden/>
    <w:rsid w:val="00C444EE"/>
    <w:rPr>
      <w:rFonts w:ascii="Cambria" w:hAnsi="Cambria"/>
      <w:szCs w:val="22"/>
    </w:rPr>
  </w:style>
  <w:style w:type="paragraph" w:styleId="TOC9">
    <w:name w:val="toc 9"/>
    <w:basedOn w:val="Normal"/>
    <w:next w:val="Normal"/>
    <w:semiHidden/>
    <w:rsid w:val="00C444EE"/>
    <w:rPr>
      <w:rFonts w:ascii="Cambria" w:hAnsi="Cambria"/>
      <w:szCs w:val="22"/>
    </w:rPr>
  </w:style>
  <w:style w:type="character" w:customStyle="1" w:styleId="BodyTextItalics">
    <w:name w:val="Body Text Italics"/>
    <w:rsid w:val="0078259B"/>
    <w:rPr>
      <w:rFonts w:ascii="Arial Italic" w:hAnsi="Arial Italic"/>
      <w:color w:val="404040"/>
      <w:sz w:val="22"/>
    </w:rPr>
  </w:style>
  <w:style w:type="paragraph" w:styleId="Footer">
    <w:name w:val="footer"/>
    <w:basedOn w:val="Normal"/>
    <w:link w:val="FooterChar"/>
    <w:uiPriority w:val="99"/>
    <w:rsid w:val="0078259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78259B"/>
    <w:rPr>
      <w:rFonts w:ascii="Arial" w:hAnsi="Arial" w:cs="Times New Roman"/>
      <w:color w:val="404040"/>
      <w:sz w:val="20"/>
    </w:rPr>
  </w:style>
  <w:style w:type="paragraph" w:customStyle="1" w:styleId="FactsheetTitle">
    <w:name w:val="Factsheet Title"/>
    <w:basedOn w:val="Normal"/>
    <w:rsid w:val="0094257B"/>
    <w:pPr>
      <w:outlineLvl w:val="0"/>
    </w:pPr>
    <w:rPr>
      <w:noProof/>
      <w:color w:val="981E32"/>
      <w:sz w:val="44"/>
      <w:lang w:val="en-US"/>
    </w:rPr>
  </w:style>
  <w:style w:type="paragraph" w:customStyle="1" w:styleId="Titlesecondary">
    <w:name w:val="Title secondary"/>
    <w:basedOn w:val="Normal"/>
    <w:rsid w:val="0078259B"/>
    <w:pPr>
      <w:spacing w:after="800"/>
      <w:outlineLvl w:val="0"/>
    </w:pPr>
    <w:rPr>
      <w:noProof/>
      <w:sz w:val="28"/>
      <w:lang w:val="en-US"/>
    </w:rPr>
  </w:style>
  <w:style w:type="paragraph" w:customStyle="1" w:styleId="Reportdate">
    <w:name w:val="Report date"/>
    <w:basedOn w:val="Normal"/>
    <w:rsid w:val="0078259B"/>
    <w:pPr>
      <w:spacing w:after="40"/>
      <w:ind w:left="567"/>
    </w:pPr>
  </w:style>
  <w:style w:type="character" w:styleId="PageNumber">
    <w:name w:val="page number"/>
    <w:rsid w:val="0078259B"/>
    <w:rPr>
      <w:rFonts w:ascii="Arial" w:hAnsi="Arial" w:cs="Times New Roman"/>
      <w:color w:val="404040"/>
      <w:sz w:val="20"/>
    </w:rPr>
  </w:style>
  <w:style w:type="paragraph" w:styleId="Quote">
    <w:name w:val="Quote"/>
    <w:basedOn w:val="Heading3"/>
    <w:link w:val="QuoteChar"/>
    <w:qFormat/>
    <w:rsid w:val="0094257B"/>
    <w:rPr>
      <w:color w:val="981E32"/>
    </w:rPr>
  </w:style>
  <w:style w:type="character" w:customStyle="1" w:styleId="QuoteChar">
    <w:name w:val="Quote Char"/>
    <w:link w:val="Quote"/>
    <w:locked/>
    <w:rsid w:val="0094257B"/>
    <w:rPr>
      <w:rFonts w:ascii="Arial" w:hAnsi="Arial" w:cs="Times New Roman"/>
      <w:bCs/>
      <w:color w:val="981E32"/>
      <w:sz w:val="28"/>
    </w:rPr>
  </w:style>
  <w:style w:type="paragraph" w:styleId="NoSpacing">
    <w:name w:val="No Spacing"/>
    <w:qFormat/>
    <w:rsid w:val="0078259B"/>
    <w:rPr>
      <w:rFonts w:ascii="Arial" w:hAnsi="Arial"/>
      <w:color w:val="404040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94257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94257B"/>
    <w:rPr>
      <w:rFonts w:ascii="Arial" w:hAnsi="Arial" w:cs="Times New Roman"/>
      <w:color w:val="404040"/>
      <w:sz w:val="22"/>
    </w:rPr>
  </w:style>
  <w:style w:type="table" w:styleId="TableGrid">
    <w:name w:val="Table Grid"/>
    <w:basedOn w:val="TableNormal"/>
    <w:uiPriority w:val="59"/>
    <w:locked/>
    <w:rsid w:val="00615C92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4C3C46"/>
    <w:rPr>
      <w:sz w:val="16"/>
      <w:szCs w:val="16"/>
    </w:rPr>
  </w:style>
  <w:style w:type="paragraph" w:styleId="CommentText">
    <w:name w:val="annotation text"/>
    <w:basedOn w:val="Normal"/>
    <w:semiHidden/>
    <w:rsid w:val="004C3C4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C3C46"/>
    <w:rPr>
      <w:b/>
      <w:bCs/>
    </w:rPr>
  </w:style>
  <w:style w:type="paragraph" w:styleId="BalloonText">
    <w:name w:val="Balloon Text"/>
    <w:basedOn w:val="Normal"/>
    <w:semiHidden/>
    <w:rsid w:val="004C3C46"/>
    <w:rPr>
      <w:rFonts w:ascii="Tahoma" w:hAnsi="Tahoma" w:cs="Tahoma"/>
      <w:sz w:val="16"/>
      <w:szCs w:val="16"/>
    </w:rPr>
  </w:style>
  <w:style w:type="character" w:styleId="Hyperlink">
    <w:name w:val="Hyperlink"/>
    <w:rsid w:val="00836339"/>
    <w:rPr>
      <w:color w:val="0000FF"/>
      <w:u w:val="single"/>
    </w:rPr>
  </w:style>
  <w:style w:type="paragraph" w:styleId="BodyText2">
    <w:name w:val="Body Text 2"/>
    <w:basedOn w:val="Normal"/>
    <w:rsid w:val="0083633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 Narrow" w:eastAsia="Times New Roman" w:hAnsi="Arial Narrow"/>
      <w:color w:val="auto"/>
      <w:sz w:val="20"/>
      <w:szCs w:val="20"/>
      <w:lang w:eastAsia="en-AU"/>
    </w:rPr>
  </w:style>
  <w:style w:type="paragraph" w:customStyle="1" w:styleId="Heading">
    <w:name w:val="Heading"/>
    <w:basedOn w:val="Heading2"/>
    <w:link w:val="HeadingChar"/>
    <w:qFormat/>
    <w:rsid w:val="00200342"/>
    <w:pPr>
      <w:shd w:val="pct20" w:color="auto" w:fill="auto"/>
      <w:spacing w:before="360" w:after="120"/>
    </w:pPr>
    <w:rPr>
      <w:rFonts w:eastAsiaTheme="majorEastAsia" w:cstheme="majorBidi"/>
      <w:color w:val="auto"/>
      <w:kern w:val="28"/>
      <w:sz w:val="22"/>
      <w:lang w:eastAsia="en-AU"/>
      <w14:ligatures w14:val="standard"/>
      <w14:cntxtAlts/>
    </w:rPr>
  </w:style>
  <w:style w:type="character" w:customStyle="1" w:styleId="HeadingChar">
    <w:name w:val="Heading Char"/>
    <w:basedOn w:val="DefaultParagraphFont"/>
    <w:link w:val="Heading"/>
    <w:rsid w:val="00200342"/>
    <w:rPr>
      <w:rFonts w:ascii="Arial" w:eastAsiaTheme="majorEastAsia" w:hAnsi="Arial" w:cstheme="majorBidi"/>
      <w:b/>
      <w:bCs/>
      <w:kern w:val="28"/>
      <w:sz w:val="22"/>
      <w:szCs w:val="26"/>
      <w:shd w:val="pct20" w:color="auto" w:fill="auto"/>
      <w14:ligatures w14:val="standard"/>
      <w14:cntxtAlts/>
    </w:rPr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1D53FB"/>
    <w:pPr>
      <w:numPr>
        <w:numId w:val="26"/>
      </w:numPr>
      <w:spacing w:after="120"/>
      <w:ind w:left="357" w:hanging="357"/>
      <w:contextualSpacing w:val="0"/>
    </w:pPr>
    <w:rPr>
      <w:rFonts w:eastAsia="Times New Roman" w:cs="Calibri"/>
      <w:color w:val="000000"/>
      <w:kern w:val="28"/>
      <w:szCs w:val="22"/>
      <w:lang w:eastAsia="en-AU"/>
      <w14:ligatures w14:val="standard"/>
      <w14:cntxtAlts/>
    </w:rPr>
  </w:style>
  <w:style w:type="paragraph" w:customStyle="1" w:styleId="Sub-numberedparagraph">
    <w:name w:val="Sub-numbered paragraph"/>
    <w:basedOn w:val="NumberedParagraph"/>
    <w:qFormat/>
    <w:rsid w:val="001D53FB"/>
    <w:pPr>
      <w:numPr>
        <w:ilvl w:val="1"/>
      </w:numPr>
      <w:tabs>
        <w:tab w:val="num" w:pos="1440"/>
      </w:tabs>
      <w:ind w:left="851" w:hanging="567"/>
    </w:pPr>
  </w:style>
  <w:style w:type="character" w:customStyle="1" w:styleId="NumberedParagraphChar">
    <w:name w:val="Numbered Paragraph Char"/>
    <w:basedOn w:val="DefaultParagraphFont"/>
    <w:link w:val="NumberedParagraph"/>
    <w:uiPriority w:val="99"/>
    <w:rsid w:val="001D53FB"/>
    <w:rPr>
      <w:rFonts w:ascii="Arial" w:eastAsia="Times New Roman" w:hAnsi="Arial" w:cs="Calibri"/>
      <w:color w:val="000000"/>
      <w:kern w:val="28"/>
      <w:sz w:val="22"/>
      <w:szCs w:val="22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1D53FB"/>
    <w:rPr>
      <w:color w:val="808080"/>
    </w:rPr>
  </w:style>
  <w:style w:type="paragraph" w:styleId="ListParagraph">
    <w:name w:val="List Paragraph"/>
    <w:basedOn w:val="Normal"/>
    <w:uiPriority w:val="34"/>
    <w:qFormat/>
    <w:rsid w:val="001D53FB"/>
    <w:pPr>
      <w:ind w:left="720"/>
      <w:contextualSpacing/>
    </w:pPr>
  </w:style>
  <w:style w:type="character" w:styleId="FollowedHyperlink">
    <w:name w:val="FollowedHyperlink"/>
    <w:basedOn w:val="DefaultParagraphFont"/>
    <w:rsid w:val="00A03BD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rsid w:val="002B65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B656A"/>
    <w:rPr>
      <w:rFonts w:ascii="Arial" w:hAnsi="Arial"/>
      <w:color w:val="404040"/>
      <w:lang w:eastAsia="en-US"/>
    </w:rPr>
  </w:style>
  <w:style w:type="character" w:styleId="FootnoteReference">
    <w:name w:val="footnote reference"/>
    <w:basedOn w:val="DefaultParagraphFont"/>
    <w:rsid w:val="002B656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52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bpoenas@supcourt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ADE0-2061-4440-B8C7-3214ED613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2025-03-27T22:54:00Z</dcterms:created>
  <dcterms:modified xsi:type="dcterms:W3CDTF">2025-03-27T22:54:00Z</dcterms:modified>
</cp:coreProperties>
</file>