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C74F3" w14:textId="77777777" w:rsidR="00B6443B" w:rsidRPr="0037017C" w:rsidRDefault="00B6443B" w:rsidP="00C57ABE">
      <w:pPr>
        <w:pStyle w:val="Body"/>
        <w:ind w:right="-1706"/>
        <w:rPr>
          <w:sz w:val="28"/>
          <w:szCs w:val="28"/>
        </w:rPr>
        <w:sectPr w:rsidR="00B6443B" w:rsidRPr="0037017C" w:rsidSect="00B6443B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/>
          <w:pgMar w:top="2835" w:right="1418" w:bottom="1134" w:left="1134" w:header="1134" w:footer="851" w:gutter="0"/>
          <w:cols w:space="284"/>
        </w:sectPr>
      </w:pPr>
      <w:bookmarkStart w:id="0" w:name="_Toc167259887"/>
    </w:p>
    <w:p w14:paraId="7F1F6617" w14:textId="3520122A" w:rsidR="00D256A7" w:rsidRPr="00952845" w:rsidRDefault="00DA0945" w:rsidP="00C57ABE">
      <w:pPr>
        <w:pStyle w:val="Heading1"/>
        <w:spacing w:before="0"/>
        <w:rPr>
          <w:sz w:val="24"/>
          <w:szCs w:val="24"/>
        </w:rPr>
      </w:pPr>
      <w:r w:rsidRPr="00952845">
        <w:rPr>
          <w:sz w:val="24"/>
          <w:szCs w:val="24"/>
        </w:rPr>
        <w:t>Things to know before completing this form</w:t>
      </w:r>
      <w:r w:rsidR="0037017C" w:rsidRPr="00952845">
        <w:rPr>
          <w:sz w:val="24"/>
          <w:szCs w:val="24"/>
        </w:rPr>
        <w:t>.</w:t>
      </w:r>
    </w:p>
    <w:p w14:paraId="6F320ACB" w14:textId="6D7D8C58" w:rsidR="0037017C" w:rsidRPr="00952845" w:rsidRDefault="0037017C" w:rsidP="004A1D00">
      <w:pPr>
        <w:pStyle w:val="Body"/>
        <w:spacing w:line="276" w:lineRule="auto"/>
        <w:jc w:val="both"/>
        <w:rPr>
          <w:color w:val="auto"/>
          <w:szCs w:val="22"/>
        </w:rPr>
      </w:pPr>
      <w:r w:rsidRPr="00952845">
        <w:rPr>
          <w:color w:val="auto"/>
          <w:szCs w:val="22"/>
        </w:rPr>
        <w:t xml:space="preserve">A small estate application is when an applicant uses the Probate Office’s </w:t>
      </w:r>
      <w:r w:rsidRPr="00952845">
        <w:rPr>
          <w:b/>
          <w:bCs/>
          <w:color w:val="auto"/>
          <w:szCs w:val="22"/>
          <w:u w:val="single"/>
        </w:rPr>
        <w:t>optional</w:t>
      </w:r>
      <w:r w:rsidRPr="00952845">
        <w:rPr>
          <w:color w:val="auto"/>
          <w:szCs w:val="22"/>
        </w:rPr>
        <w:t xml:space="preserve"> service to assist them in applying for a grant of representation. The small estates optional service will only be available for </w:t>
      </w:r>
      <w:r w:rsidRPr="00952845">
        <w:rPr>
          <w:b/>
          <w:bCs/>
          <w:color w:val="auto"/>
          <w:szCs w:val="22"/>
        </w:rPr>
        <w:t>straight-forward</w:t>
      </w:r>
      <w:r w:rsidRPr="00952845">
        <w:rPr>
          <w:color w:val="auto"/>
          <w:szCs w:val="22"/>
        </w:rPr>
        <w:t xml:space="preserve"> matters and is not available for more complex application types. The complexity of the application will be assessed on a case-by-case basis once the small estate application form has been completed and emailed to the Probate Office.</w:t>
      </w:r>
    </w:p>
    <w:p w14:paraId="78504774" w14:textId="05636B12" w:rsidR="009453ED" w:rsidRPr="00952845" w:rsidRDefault="0037017C" w:rsidP="004A1D00">
      <w:pPr>
        <w:pStyle w:val="Body"/>
        <w:spacing w:line="276" w:lineRule="auto"/>
        <w:jc w:val="both"/>
        <w:rPr>
          <w:color w:val="auto"/>
          <w:szCs w:val="22"/>
        </w:rPr>
      </w:pPr>
      <w:r w:rsidRPr="00952845">
        <w:rPr>
          <w:color w:val="auto"/>
          <w:szCs w:val="22"/>
        </w:rPr>
        <w:t xml:space="preserve">If the application is one which is </w:t>
      </w:r>
      <w:r w:rsidR="00730415" w:rsidRPr="00952845">
        <w:rPr>
          <w:color w:val="auto"/>
          <w:szCs w:val="22"/>
        </w:rPr>
        <w:t>deemed to be straight</w:t>
      </w:r>
      <w:r w:rsidR="00E7014C" w:rsidRPr="00952845">
        <w:rPr>
          <w:color w:val="auto"/>
          <w:szCs w:val="22"/>
        </w:rPr>
        <w:t>-</w:t>
      </w:r>
      <w:r w:rsidR="00730415" w:rsidRPr="00952845">
        <w:rPr>
          <w:color w:val="auto"/>
          <w:szCs w:val="22"/>
        </w:rPr>
        <w:t>forward</w:t>
      </w:r>
      <w:r w:rsidRPr="00952845">
        <w:rPr>
          <w:color w:val="auto"/>
          <w:szCs w:val="22"/>
        </w:rPr>
        <w:t>, f</w:t>
      </w:r>
      <w:r w:rsidR="009453ED" w:rsidRPr="00952845">
        <w:rPr>
          <w:color w:val="auto"/>
          <w:szCs w:val="22"/>
        </w:rPr>
        <w:t xml:space="preserve">or a fee, the Probate Office will prepare the paperwork to apply for a grant of representation on </w:t>
      </w:r>
      <w:r w:rsidR="00730415" w:rsidRPr="00952845">
        <w:rPr>
          <w:color w:val="auto"/>
          <w:szCs w:val="22"/>
        </w:rPr>
        <w:t>the</w:t>
      </w:r>
      <w:r w:rsidR="00BA333C" w:rsidRPr="00952845">
        <w:rPr>
          <w:color w:val="auto"/>
          <w:szCs w:val="22"/>
        </w:rPr>
        <w:t xml:space="preserve"> applicant’s</w:t>
      </w:r>
      <w:r w:rsidR="009453ED" w:rsidRPr="00952845">
        <w:rPr>
          <w:color w:val="auto"/>
          <w:szCs w:val="22"/>
        </w:rPr>
        <w:t xml:space="preserve"> behalf</w:t>
      </w:r>
      <w:r w:rsidR="001A1F1E" w:rsidRPr="00952845">
        <w:rPr>
          <w:color w:val="auto"/>
          <w:szCs w:val="22"/>
        </w:rPr>
        <w:t>, called the small estates optional service</w:t>
      </w:r>
      <w:r w:rsidR="009453ED" w:rsidRPr="00952845">
        <w:rPr>
          <w:color w:val="auto"/>
          <w:szCs w:val="22"/>
        </w:rPr>
        <w:t>.</w:t>
      </w:r>
    </w:p>
    <w:p w14:paraId="2FED3B9B" w14:textId="3E07F338" w:rsidR="00730415" w:rsidRPr="00952845" w:rsidRDefault="00730415" w:rsidP="004A1D00">
      <w:pPr>
        <w:pStyle w:val="Body"/>
        <w:spacing w:line="276" w:lineRule="auto"/>
        <w:jc w:val="both"/>
        <w:rPr>
          <w:szCs w:val="22"/>
        </w:rPr>
      </w:pPr>
      <w:r w:rsidRPr="00952845">
        <w:rPr>
          <w:color w:val="auto"/>
          <w:szCs w:val="22"/>
        </w:rPr>
        <w:t>Before completing this form, you should read the information about small estate applications available on the</w:t>
      </w:r>
      <w:r w:rsidRPr="00952845">
        <w:rPr>
          <w:szCs w:val="22"/>
        </w:rPr>
        <w:t xml:space="preserve"> </w:t>
      </w:r>
      <w:hyperlink r:id="rId14" w:history="1">
        <w:r w:rsidRPr="00952845">
          <w:rPr>
            <w:rStyle w:val="Hyperlink"/>
            <w:szCs w:val="22"/>
          </w:rPr>
          <w:t>Supreme Court Website</w:t>
        </w:r>
      </w:hyperlink>
      <w:r w:rsidRPr="00952845">
        <w:rPr>
          <w:szCs w:val="22"/>
        </w:rPr>
        <w:t>.</w:t>
      </w:r>
    </w:p>
    <w:p w14:paraId="34604945" w14:textId="4A07A33B" w:rsidR="0037017C" w:rsidRPr="00952845" w:rsidRDefault="009453ED" w:rsidP="00730415">
      <w:pPr>
        <w:pStyle w:val="Body"/>
        <w:spacing w:line="276" w:lineRule="auto"/>
        <w:jc w:val="both"/>
        <w:rPr>
          <w:szCs w:val="22"/>
        </w:rPr>
      </w:pPr>
      <w:r w:rsidRPr="00952845">
        <w:rPr>
          <w:color w:val="auto"/>
          <w:szCs w:val="22"/>
        </w:rPr>
        <w:t>A</w:t>
      </w:r>
      <w:r w:rsidR="006D48A0" w:rsidRPr="00952845">
        <w:rPr>
          <w:color w:val="auto"/>
          <w:szCs w:val="22"/>
        </w:rPr>
        <w:t>n</w:t>
      </w:r>
      <w:r w:rsidRPr="00952845">
        <w:rPr>
          <w:color w:val="auto"/>
          <w:szCs w:val="22"/>
        </w:rPr>
        <w:t xml:space="preserve"> estate is</w:t>
      </w:r>
      <w:r w:rsidR="006D48A0" w:rsidRPr="00952845">
        <w:rPr>
          <w:color w:val="auto"/>
          <w:szCs w:val="22"/>
        </w:rPr>
        <w:t xml:space="preserve"> small</w:t>
      </w:r>
      <w:r w:rsidRPr="00952845">
        <w:rPr>
          <w:color w:val="auto"/>
          <w:szCs w:val="22"/>
        </w:rPr>
        <w:t xml:space="preserve"> </w:t>
      </w:r>
      <w:r w:rsidR="006D48A0" w:rsidRPr="00952845">
        <w:rPr>
          <w:color w:val="auto"/>
          <w:szCs w:val="22"/>
        </w:rPr>
        <w:t xml:space="preserve">if </w:t>
      </w:r>
      <w:r w:rsidRPr="00952845">
        <w:rPr>
          <w:color w:val="auto"/>
          <w:szCs w:val="22"/>
        </w:rPr>
        <w:t>a person’s assets at their date of death are below the value set by</w:t>
      </w:r>
      <w:r w:rsidR="003A6068" w:rsidRPr="00952845">
        <w:rPr>
          <w:color w:val="auto"/>
          <w:szCs w:val="22"/>
        </w:rPr>
        <w:t xml:space="preserve"> </w:t>
      </w:r>
      <w:r w:rsidRPr="00952845">
        <w:rPr>
          <w:color w:val="auto"/>
          <w:szCs w:val="22"/>
        </w:rPr>
        <w:t xml:space="preserve">government. </w:t>
      </w:r>
      <w:r w:rsidR="003A6068" w:rsidRPr="00952845">
        <w:rPr>
          <w:color w:val="auto"/>
          <w:szCs w:val="22"/>
        </w:rPr>
        <w:t>T</w:t>
      </w:r>
      <w:r w:rsidRPr="00952845">
        <w:rPr>
          <w:color w:val="auto"/>
          <w:szCs w:val="22"/>
        </w:rPr>
        <w:t xml:space="preserve">he current and previous values set by government are available </w:t>
      </w:r>
      <w:r w:rsidR="00730415" w:rsidRPr="00952845">
        <w:rPr>
          <w:color w:val="auto"/>
          <w:szCs w:val="22"/>
        </w:rPr>
        <w:t xml:space="preserve">on the </w:t>
      </w:r>
      <w:hyperlink r:id="rId15" w:history="1">
        <w:r w:rsidR="00730415" w:rsidRPr="00952845">
          <w:rPr>
            <w:rStyle w:val="Hyperlink"/>
            <w:szCs w:val="22"/>
          </w:rPr>
          <w:t>Supreme Court Website</w:t>
        </w:r>
      </w:hyperlink>
      <w:r w:rsidR="00730415" w:rsidRPr="00952845">
        <w:rPr>
          <w:szCs w:val="22"/>
        </w:rPr>
        <w:t xml:space="preserve"> </w:t>
      </w:r>
      <w:r w:rsidR="00730415" w:rsidRPr="00952845">
        <w:rPr>
          <w:color w:val="auto"/>
          <w:szCs w:val="22"/>
        </w:rPr>
        <w:t xml:space="preserve">or by contacting the </w:t>
      </w:r>
      <w:r w:rsidRPr="00952845">
        <w:rPr>
          <w:color w:val="auto"/>
          <w:szCs w:val="22"/>
        </w:rPr>
        <w:t>Probate Office</w:t>
      </w:r>
      <w:bookmarkEnd w:id="0"/>
      <w:r w:rsidR="00730415" w:rsidRPr="00952845">
        <w:rPr>
          <w:color w:val="auto"/>
          <w:szCs w:val="22"/>
        </w:rPr>
        <w:t>.</w:t>
      </w:r>
    </w:p>
    <w:p w14:paraId="29EEF411" w14:textId="7AEBB01A" w:rsidR="003A6068" w:rsidRPr="00952845" w:rsidRDefault="003A6068" w:rsidP="004A1D00">
      <w:pPr>
        <w:spacing w:line="276" w:lineRule="auto"/>
        <w:jc w:val="both"/>
        <w:rPr>
          <w:color w:val="auto"/>
          <w:szCs w:val="22"/>
          <w:lang w:val="en-US"/>
        </w:rPr>
      </w:pPr>
      <w:r w:rsidRPr="00952845">
        <w:rPr>
          <w:color w:val="auto"/>
          <w:szCs w:val="22"/>
          <w:lang w:val="en-US"/>
        </w:rPr>
        <w:t xml:space="preserve">Contact the Probate Office by phone on (03) 8600 2006 if you need the Probate Office to send you a hard copy </w:t>
      </w:r>
      <w:r w:rsidR="00730415" w:rsidRPr="00952845">
        <w:rPr>
          <w:color w:val="auto"/>
          <w:szCs w:val="22"/>
          <w:lang w:val="en-US"/>
        </w:rPr>
        <w:t>of this application form.</w:t>
      </w:r>
    </w:p>
    <w:p w14:paraId="4F15EC45" w14:textId="77777777" w:rsidR="003A6068" w:rsidRPr="00952845" w:rsidRDefault="003A6068" w:rsidP="006461CC">
      <w:pPr>
        <w:pStyle w:val="Heading4"/>
        <w:jc w:val="both"/>
        <w:rPr>
          <w:b w:val="0"/>
          <w:bCs w:val="0"/>
          <w:color w:val="C00000"/>
          <w:szCs w:val="22"/>
          <w:lang w:val="en-US"/>
        </w:rPr>
      </w:pPr>
      <w:r w:rsidRPr="00952845">
        <w:rPr>
          <w:b w:val="0"/>
          <w:bCs w:val="0"/>
          <w:color w:val="C00000"/>
          <w:szCs w:val="22"/>
          <w:lang w:val="en-US"/>
        </w:rPr>
        <w:t>What you need to complete this form</w:t>
      </w:r>
    </w:p>
    <w:p w14:paraId="1715E078" w14:textId="10316ED6" w:rsidR="006778D3" w:rsidRPr="00952845" w:rsidRDefault="006778D3" w:rsidP="004A1D00">
      <w:pPr>
        <w:pStyle w:val="Heading2"/>
        <w:spacing w:line="276" w:lineRule="auto"/>
        <w:jc w:val="both"/>
        <w:rPr>
          <w:rFonts w:cs="Times-Roman"/>
          <w:b w:val="0"/>
          <w:bCs w:val="0"/>
          <w:color w:val="auto"/>
          <w:sz w:val="22"/>
          <w:szCs w:val="22"/>
          <w:lang w:val="en-US"/>
        </w:rPr>
      </w:pPr>
      <w:r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 xml:space="preserve">You </w:t>
      </w:r>
      <w:r w:rsidR="003A6068"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>require</w:t>
      </w:r>
      <w:r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 xml:space="preserve"> the following </w:t>
      </w:r>
      <w:r w:rsidR="006D48A0"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>to</w:t>
      </w:r>
      <w:r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 xml:space="preserve"> make a small estate application:</w:t>
      </w:r>
    </w:p>
    <w:p w14:paraId="3D51276C" w14:textId="18D09E6B" w:rsidR="006778D3" w:rsidRPr="00952845" w:rsidRDefault="009453ED" w:rsidP="004A1D00">
      <w:pPr>
        <w:pStyle w:val="Heading2"/>
        <w:numPr>
          <w:ilvl w:val="0"/>
          <w:numId w:val="15"/>
        </w:numPr>
        <w:spacing w:before="0" w:after="0" w:line="276" w:lineRule="auto"/>
        <w:jc w:val="both"/>
        <w:rPr>
          <w:rFonts w:cs="Times-Roman"/>
          <w:b w:val="0"/>
          <w:bCs w:val="0"/>
          <w:color w:val="auto"/>
          <w:sz w:val="22"/>
          <w:szCs w:val="22"/>
          <w:lang w:val="en-US"/>
        </w:rPr>
      </w:pPr>
      <w:r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>a</w:t>
      </w:r>
      <w:r w:rsidR="006778D3"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 xml:space="preserve"> certified copy</w:t>
      </w:r>
      <w:r w:rsidR="00887B6D"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 xml:space="preserve"> of the deceased’s death certificate</w:t>
      </w:r>
      <w:r w:rsidR="00C665FC"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 xml:space="preserve"> </w:t>
      </w:r>
      <w:r w:rsidR="00C665FC" w:rsidRPr="00952845">
        <w:rPr>
          <w:b w:val="0"/>
          <w:bCs w:val="0"/>
          <w:color w:val="auto"/>
          <w:sz w:val="22"/>
          <w:szCs w:val="22"/>
        </w:rPr>
        <w:t>(</w:t>
      </w:r>
      <w:proofErr w:type="spellStart"/>
      <w:r w:rsidR="00C665FC" w:rsidRPr="00952845">
        <w:rPr>
          <w:b w:val="0"/>
          <w:bCs w:val="0"/>
          <w:color w:val="auto"/>
          <w:sz w:val="22"/>
          <w:szCs w:val="22"/>
        </w:rPr>
        <w:t>i</w:t>
      </w:r>
      <w:proofErr w:type="spellEnd"/>
      <w:r w:rsidR="00C665FC" w:rsidRPr="00952845">
        <w:rPr>
          <w:b w:val="0"/>
          <w:bCs w:val="0"/>
          <w:color w:val="auto"/>
          <w:sz w:val="22"/>
          <w:szCs w:val="22"/>
          <w:lang w:val="en-US"/>
        </w:rPr>
        <w:t>f the death has been registered with Births, Deaths and Marriages Victoria after 11 July 2022, a certified copy of the "Death Certificate - Cause of Death" is required</w:t>
      </w:r>
      <w:proofErr w:type="gramStart"/>
      <w:r w:rsidR="00C665FC" w:rsidRPr="00952845">
        <w:rPr>
          <w:b w:val="0"/>
          <w:bCs w:val="0"/>
          <w:color w:val="auto"/>
          <w:sz w:val="22"/>
          <w:szCs w:val="22"/>
          <w:lang w:val="en-US"/>
        </w:rPr>
        <w:t>)</w:t>
      </w:r>
      <w:r w:rsidR="006778D3"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>;</w:t>
      </w:r>
      <w:proofErr w:type="gramEnd"/>
    </w:p>
    <w:p w14:paraId="6D622D2D" w14:textId="210FB44D" w:rsidR="006778D3" w:rsidRPr="00952845" w:rsidRDefault="009453ED" w:rsidP="004A1D00">
      <w:pPr>
        <w:pStyle w:val="Heading2"/>
        <w:numPr>
          <w:ilvl w:val="0"/>
          <w:numId w:val="15"/>
        </w:numPr>
        <w:spacing w:before="0" w:after="0" w:line="276" w:lineRule="auto"/>
        <w:jc w:val="both"/>
        <w:rPr>
          <w:rFonts w:cs="Times-Roman"/>
          <w:b w:val="0"/>
          <w:bCs w:val="0"/>
          <w:color w:val="auto"/>
          <w:sz w:val="22"/>
          <w:szCs w:val="22"/>
          <w:lang w:val="en-US"/>
        </w:rPr>
      </w:pPr>
      <w:r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>t</w:t>
      </w:r>
      <w:r w:rsidR="006778D3"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 xml:space="preserve">he original will </w:t>
      </w:r>
      <w:r w:rsidR="00730415"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>and original codicil(s) if any</w:t>
      </w:r>
      <w:r w:rsidR="00FF48EE"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 xml:space="preserve">; </w:t>
      </w:r>
      <w:r w:rsidR="006778D3"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>and</w:t>
      </w:r>
    </w:p>
    <w:p w14:paraId="6A6C1A78" w14:textId="0D93C226" w:rsidR="006778D3" w:rsidRPr="00952845" w:rsidRDefault="009453ED" w:rsidP="004A1D00">
      <w:pPr>
        <w:pStyle w:val="Heading2"/>
        <w:numPr>
          <w:ilvl w:val="0"/>
          <w:numId w:val="15"/>
        </w:numPr>
        <w:spacing w:before="0" w:after="0" w:line="276" w:lineRule="auto"/>
        <w:jc w:val="both"/>
        <w:rPr>
          <w:rFonts w:cs="Times-Roman"/>
          <w:b w:val="0"/>
          <w:bCs w:val="0"/>
          <w:color w:val="auto"/>
          <w:sz w:val="22"/>
          <w:szCs w:val="22"/>
          <w:lang w:val="en-US"/>
        </w:rPr>
      </w:pPr>
      <w:r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>d</w:t>
      </w:r>
      <w:r w:rsidR="006778D3"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 xml:space="preserve">etails </w:t>
      </w:r>
      <w:r w:rsidR="00FF48EE"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 xml:space="preserve">and the location and address </w:t>
      </w:r>
      <w:r w:rsidR="006778D3"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 xml:space="preserve">of </w:t>
      </w:r>
      <w:r w:rsidR="00FF48EE"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 xml:space="preserve">all </w:t>
      </w:r>
      <w:r w:rsidR="006778D3"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 xml:space="preserve">the assets </w:t>
      </w:r>
      <w:r w:rsidR="00887B6D"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 xml:space="preserve">and liabilities </w:t>
      </w:r>
      <w:r w:rsidR="006778D3" w:rsidRPr="00952845">
        <w:rPr>
          <w:rFonts w:cs="Times-Roman"/>
          <w:b w:val="0"/>
          <w:bCs w:val="0"/>
          <w:color w:val="auto"/>
          <w:sz w:val="22"/>
          <w:szCs w:val="22"/>
          <w:lang w:val="en-US"/>
        </w:rPr>
        <w:t>of the deceased (such as bank account details).</w:t>
      </w:r>
    </w:p>
    <w:p w14:paraId="50406900" w14:textId="77777777" w:rsidR="00DA0945" w:rsidRPr="00952845" w:rsidRDefault="00DA0945" w:rsidP="004A1D00">
      <w:pPr>
        <w:spacing w:line="276" w:lineRule="auto"/>
        <w:jc w:val="both"/>
        <w:rPr>
          <w:szCs w:val="22"/>
          <w:lang w:val="en-US"/>
        </w:rPr>
      </w:pPr>
    </w:p>
    <w:p w14:paraId="30362DE9" w14:textId="78EC80E4" w:rsidR="00FD681E" w:rsidRPr="00952845" w:rsidRDefault="001A1F1E" w:rsidP="008749BC">
      <w:pPr>
        <w:pStyle w:val="Body"/>
        <w:spacing w:after="0" w:line="276" w:lineRule="auto"/>
        <w:jc w:val="both"/>
        <w:rPr>
          <w:color w:val="auto"/>
          <w:szCs w:val="22"/>
        </w:rPr>
      </w:pPr>
      <w:r w:rsidRPr="00952845">
        <w:rPr>
          <w:color w:val="auto"/>
          <w:szCs w:val="22"/>
        </w:rPr>
        <w:t>Y</w:t>
      </w:r>
      <w:r w:rsidR="00887B6D" w:rsidRPr="00952845">
        <w:rPr>
          <w:color w:val="auto"/>
          <w:szCs w:val="22"/>
        </w:rPr>
        <w:t xml:space="preserve">ou will also need to complete a </w:t>
      </w:r>
      <w:hyperlink r:id="rId16" w:history="1">
        <w:r w:rsidR="00887B6D" w:rsidRPr="00952845">
          <w:rPr>
            <w:rStyle w:val="Hyperlink"/>
            <w:szCs w:val="22"/>
          </w:rPr>
          <w:t>small estate credit card authorisation</w:t>
        </w:r>
      </w:hyperlink>
      <w:r w:rsidR="00887B6D" w:rsidRPr="00952845">
        <w:rPr>
          <w:szCs w:val="22"/>
        </w:rPr>
        <w:t xml:space="preserve"> form</w:t>
      </w:r>
      <w:r w:rsidR="00D70FDC" w:rsidRPr="00952845">
        <w:rPr>
          <w:szCs w:val="22"/>
        </w:rPr>
        <w:t xml:space="preserve"> </w:t>
      </w:r>
      <w:r w:rsidR="003A6068" w:rsidRPr="00952845">
        <w:rPr>
          <w:color w:val="auto"/>
          <w:szCs w:val="22"/>
        </w:rPr>
        <w:t>to pay</w:t>
      </w:r>
      <w:r w:rsidR="00D70FDC" w:rsidRPr="00952845">
        <w:rPr>
          <w:color w:val="auto"/>
          <w:szCs w:val="22"/>
        </w:rPr>
        <w:t xml:space="preserve"> the fees</w:t>
      </w:r>
      <w:r w:rsidR="003A6068" w:rsidRPr="00952845">
        <w:rPr>
          <w:color w:val="auto"/>
          <w:szCs w:val="22"/>
        </w:rPr>
        <w:t xml:space="preserve">, which is </w:t>
      </w:r>
      <w:r w:rsidR="00887B6D" w:rsidRPr="00952845">
        <w:rPr>
          <w:color w:val="auto"/>
          <w:szCs w:val="22"/>
        </w:rPr>
        <w:t>available on our website</w:t>
      </w:r>
      <w:r w:rsidR="003A6068" w:rsidRPr="00952845">
        <w:rPr>
          <w:color w:val="auto"/>
          <w:szCs w:val="22"/>
        </w:rPr>
        <w:t>.</w:t>
      </w:r>
      <w:r w:rsidR="00887B6D" w:rsidRPr="00952845">
        <w:rPr>
          <w:color w:val="auto"/>
          <w:szCs w:val="22"/>
        </w:rPr>
        <w:t xml:space="preserve"> </w:t>
      </w:r>
      <w:r w:rsidR="003A6068" w:rsidRPr="00952845">
        <w:rPr>
          <w:color w:val="auto"/>
          <w:szCs w:val="22"/>
        </w:rPr>
        <w:t>Y</w:t>
      </w:r>
      <w:r w:rsidR="00887B6D" w:rsidRPr="00952845">
        <w:rPr>
          <w:color w:val="auto"/>
          <w:szCs w:val="22"/>
        </w:rPr>
        <w:t xml:space="preserve">ou can </w:t>
      </w:r>
      <w:r w:rsidR="003A6068" w:rsidRPr="00952845">
        <w:rPr>
          <w:color w:val="auto"/>
          <w:szCs w:val="22"/>
        </w:rPr>
        <w:t xml:space="preserve">phone </w:t>
      </w:r>
      <w:r w:rsidRPr="00952845">
        <w:rPr>
          <w:color w:val="auto"/>
          <w:szCs w:val="22"/>
        </w:rPr>
        <w:t>the Probate Office</w:t>
      </w:r>
      <w:r w:rsidR="00887B6D" w:rsidRPr="00952845">
        <w:rPr>
          <w:color w:val="auto"/>
          <w:szCs w:val="22"/>
        </w:rPr>
        <w:t xml:space="preserve"> on (03) 8600 2006 </w:t>
      </w:r>
      <w:r w:rsidR="00BA333C" w:rsidRPr="00952845">
        <w:rPr>
          <w:color w:val="auto"/>
          <w:szCs w:val="22"/>
        </w:rPr>
        <w:t>to request</w:t>
      </w:r>
      <w:r w:rsidR="00887B6D" w:rsidRPr="00952845">
        <w:rPr>
          <w:color w:val="auto"/>
          <w:szCs w:val="22"/>
        </w:rPr>
        <w:t xml:space="preserve"> a </w:t>
      </w:r>
      <w:r w:rsidR="006D48A0" w:rsidRPr="00952845">
        <w:rPr>
          <w:color w:val="auto"/>
          <w:szCs w:val="22"/>
        </w:rPr>
        <w:t>hard copy</w:t>
      </w:r>
      <w:r w:rsidR="00887B6D" w:rsidRPr="00952845">
        <w:rPr>
          <w:color w:val="auto"/>
          <w:szCs w:val="22"/>
        </w:rPr>
        <w:t xml:space="preserve"> of the form. </w:t>
      </w:r>
    </w:p>
    <w:p w14:paraId="534A2B47" w14:textId="77777777" w:rsidR="00952845" w:rsidRDefault="00952845" w:rsidP="003D2E97">
      <w:pPr>
        <w:pStyle w:val="Body"/>
        <w:spacing w:line="276" w:lineRule="auto"/>
        <w:jc w:val="both"/>
        <w:rPr>
          <w:color w:val="C00000"/>
          <w:szCs w:val="22"/>
        </w:rPr>
      </w:pPr>
    </w:p>
    <w:p w14:paraId="69007A93" w14:textId="30817ADF" w:rsidR="00FD681E" w:rsidRPr="00952845" w:rsidRDefault="003A6068" w:rsidP="003D2E97">
      <w:pPr>
        <w:pStyle w:val="Body"/>
        <w:spacing w:line="276" w:lineRule="auto"/>
        <w:jc w:val="both"/>
        <w:rPr>
          <w:rStyle w:val="Heading4Char"/>
          <w:rFonts w:cs="Times-Roman"/>
          <w:b w:val="0"/>
          <w:bCs w:val="0"/>
          <w:color w:val="C00000"/>
          <w:szCs w:val="22"/>
        </w:rPr>
      </w:pPr>
      <w:r w:rsidRPr="00952845">
        <w:rPr>
          <w:color w:val="C00000"/>
          <w:szCs w:val="22"/>
        </w:rPr>
        <w:t>W</w:t>
      </w:r>
      <w:r w:rsidRPr="00952845">
        <w:rPr>
          <w:rStyle w:val="Heading4Char"/>
          <w:b w:val="0"/>
          <w:bCs w:val="0"/>
          <w:color w:val="C00000"/>
          <w:szCs w:val="22"/>
        </w:rPr>
        <w:t xml:space="preserve">hat to do once you have completed </w:t>
      </w:r>
      <w:r w:rsidR="0037017C" w:rsidRPr="00952845">
        <w:rPr>
          <w:rStyle w:val="Heading4Char"/>
          <w:rFonts w:cs="Times-Roman"/>
          <w:b w:val="0"/>
          <w:bCs w:val="0"/>
          <w:color w:val="C00000"/>
          <w:szCs w:val="22"/>
        </w:rPr>
        <w:t>both the small estate application form and small estate credit card authorisation form</w:t>
      </w:r>
    </w:p>
    <w:p w14:paraId="23717EF3" w14:textId="0CD3DC96" w:rsidR="00F8608A" w:rsidRPr="00952845" w:rsidRDefault="00887B6D" w:rsidP="002A36A8">
      <w:pPr>
        <w:pStyle w:val="Body"/>
        <w:spacing w:line="276" w:lineRule="auto"/>
        <w:jc w:val="both"/>
        <w:rPr>
          <w:szCs w:val="22"/>
        </w:rPr>
      </w:pPr>
      <w:r w:rsidRPr="00952845">
        <w:rPr>
          <w:color w:val="auto"/>
          <w:szCs w:val="22"/>
        </w:rPr>
        <w:t xml:space="preserve">Once you </w:t>
      </w:r>
      <w:r w:rsidR="00D70FDC" w:rsidRPr="00952845">
        <w:rPr>
          <w:color w:val="auto"/>
          <w:szCs w:val="22"/>
        </w:rPr>
        <w:t xml:space="preserve">have </w:t>
      </w:r>
      <w:r w:rsidRPr="00952845">
        <w:rPr>
          <w:color w:val="auto"/>
          <w:szCs w:val="22"/>
        </w:rPr>
        <w:t>completed the small estate application form and the small estate credit card authorisation form, email the</w:t>
      </w:r>
      <w:r w:rsidR="00BA333C" w:rsidRPr="00952845">
        <w:rPr>
          <w:color w:val="auto"/>
          <w:szCs w:val="22"/>
        </w:rPr>
        <w:t>m</w:t>
      </w:r>
      <w:r w:rsidRPr="00952845">
        <w:rPr>
          <w:color w:val="auto"/>
          <w:szCs w:val="22"/>
        </w:rPr>
        <w:t xml:space="preserve"> along with a </w:t>
      </w:r>
      <w:r w:rsidR="00055A24" w:rsidRPr="00952845">
        <w:rPr>
          <w:color w:val="auto"/>
          <w:szCs w:val="22"/>
        </w:rPr>
        <w:t>copy of the will</w:t>
      </w:r>
      <w:r w:rsidR="00CF3B87" w:rsidRPr="00952845">
        <w:rPr>
          <w:color w:val="auto"/>
          <w:szCs w:val="22"/>
        </w:rPr>
        <w:t xml:space="preserve"> and any codicil</w:t>
      </w:r>
      <w:r w:rsidR="007A73B3" w:rsidRPr="00952845">
        <w:rPr>
          <w:color w:val="auto"/>
          <w:szCs w:val="22"/>
        </w:rPr>
        <w:t>/</w:t>
      </w:r>
      <w:r w:rsidR="00CF3B87" w:rsidRPr="00952845">
        <w:rPr>
          <w:color w:val="auto"/>
          <w:szCs w:val="22"/>
        </w:rPr>
        <w:t>(s)</w:t>
      </w:r>
      <w:r w:rsidR="00055A24" w:rsidRPr="00952845">
        <w:rPr>
          <w:color w:val="auto"/>
          <w:szCs w:val="22"/>
        </w:rPr>
        <w:t xml:space="preserve"> and a </w:t>
      </w:r>
      <w:r w:rsidRPr="00952845">
        <w:rPr>
          <w:color w:val="auto"/>
          <w:szCs w:val="22"/>
        </w:rPr>
        <w:t>certified copy of the death certificate</w:t>
      </w:r>
      <w:r w:rsidR="00F419D1" w:rsidRPr="00952845">
        <w:rPr>
          <w:color w:val="auto"/>
          <w:szCs w:val="22"/>
        </w:rPr>
        <w:t xml:space="preserve"> (if the death has been registered with Births, Deaths and Marriages Victoria after 11 July 2022, a certified copy of the "Death Certificate - Cause of Death" is required)</w:t>
      </w:r>
      <w:r w:rsidRPr="00952845">
        <w:rPr>
          <w:color w:val="auto"/>
          <w:szCs w:val="22"/>
        </w:rPr>
        <w:t xml:space="preserve"> to </w:t>
      </w:r>
      <w:hyperlink r:id="rId17" w:history="1">
        <w:r w:rsidRPr="00952845">
          <w:rPr>
            <w:rStyle w:val="Hyperlink"/>
            <w:szCs w:val="22"/>
          </w:rPr>
          <w:t>smallestates@supcourt.vic.gov.au</w:t>
        </w:r>
      </w:hyperlink>
      <w:r w:rsidRPr="00952845">
        <w:rPr>
          <w:szCs w:val="22"/>
        </w:rPr>
        <w:t>.</w:t>
      </w:r>
    </w:p>
    <w:p w14:paraId="669C52D8" w14:textId="7F42BDBB" w:rsidR="00F8608A" w:rsidRPr="00952845" w:rsidRDefault="00887B6D" w:rsidP="002A36A8">
      <w:pPr>
        <w:pStyle w:val="Body"/>
        <w:spacing w:line="276" w:lineRule="auto"/>
        <w:jc w:val="both"/>
        <w:rPr>
          <w:color w:val="auto"/>
          <w:szCs w:val="22"/>
        </w:rPr>
      </w:pPr>
      <w:r w:rsidRPr="00952845">
        <w:rPr>
          <w:color w:val="auto"/>
          <w:szCs w:val="22"/>
        </w:rPr>
        <w:lastRenderedPageBreak/>
        <w:t>Alternatively, you can post the completed forms along with a certified copy of the death certi</w:t>
      </w:r>
      <w:r w:rsidR="000616E5" w:rsidRPr="00952845">
        <w:rPr>
          <w:color w:val="auto"/>
          <w:szCs w:val="22"/>
        </w:rPr>
        <w:t xml:space="preserve">ficate </w:t>
      </w:r>
      <w:r w:rsidR="008749BC" w:rsidRPr="00952845">
        <w:rPr>
          <w:color w:val="auto"/>
          <w:szCs w:val="22"/>
        </w:rPr>
        <w:t>(if the death has been registered with Births, Deaths and Marriages Victoria after 11 July 2022, a certified copy of the "Death Certificate - Cause of Death" is required)</w:t>
      </w:r>
      <w:r w:rsidR="00FD681E" w:rsidRPr="00952845">
        <w:rPr>
          <w:color w:val="auto"/>
          <w:szCs w:val="22"/>
        </w:rPr>
        <w:t xml:space="preserve"> </w:t>
      </w:r>
      <w:r w:rsidR="000616E5" w:rsidRPr="00952845">
        <w:rPr>
          <w:color w:val="auto"/>
          <w:szCs w:val="22"/>
        </w:rPr>
        <w:t xml:space="preserve">and the original will </w:t>
      </w:r>
      <w:r w:rsidR="00CF3B87" w:rsidRPr="00952845">
        <w:rPr>
          <w:color w:val="auto"/>
          <w:szCs w:val="22"/>
        </w:rPr>
        <w:t>and codicil</w:t>
      </w:r>
      <w:r w:rsidR="00C86117" w:rsidRPr="00952845">
        <w:rPr>
          <w:color w:val="auto"/>
          <w:szCs w:val="22"/>
        </w:rPr>
        <w:t>/</w:t>
      </w:r>
      <w:r w:rsidR="00CF3B87" w:rsidRPr="00952845">
        <w:rPr>
          <w:color w:val="auto"/>
          <w:szCs w:val="22"/>
        </w:rPr>
        <w:t>(s)</w:t>
      </w:r>
      <w:r w:rsidR="00952845">
        <w:rPr>
          <w:color w:val="auto"/>
          <w:szCs w:val="22"/>
        </w:rPr>
        <w:t xml:space="preserve"> if any</w:t>
      </w:r>
      <w:r w:rsidR="00CF3B87" w:rsidRPr="00952845">
        <w:rPr>
          <w:color w:val="auto"/>
          <w:szCs w:val="22"/>
        </w:rPr>
        <w:t xml:space="preserve"> </w:t>
      </w:r>
      <w:r w:rsidR="000616E5" w:rsidRPr="00952845">
        <w:rPr>
          <w:color w:val="auto"/>
          <w:szCs w:val="22"/>
        </w:rPr>
        <w:t>to:</w:t>
      </w:r>
    </w:p>
    <w:p w14:paraId="34DAE88E" w14:textId="77777777" w:rsidR="001563DC" w:rsidRPr="00952845" w:rsidRDefault="00887B6D" w:rsidP="00F8608A">
      <w:pPr>
        <w:pStyle w:val="Body"/>
        <w:spacing w:after="0" w:line="276" w:lineRule="auto"/>
        <w:rPr>
          <w:color w:val="auto"/>
          <w:szCs w:val="22"/>
        </w:rPr>
      </w:pPr>
      <w:r w:rsidRPr="00952845">
        <w:rPr>
          <w:color w:val="auto"/>
          <w:szCs w:val="22"/>
        </w:rPr>
        <w:t xml:space="preserve">Registrar of Probates, </w:t>
      </w:r>
    </w:p>
    <w:p w14:paraId="68D52B8B" w14:textId="32DF1FFD" w:rsidR="003D2E97" w:rsidRPr="00952845" w:rsidRDefault="00887B6D" w:rsidP="00F8608A">
      <w:pPr>
        <w:pStyle w:val="Body"/>
        <w:spacing w:after="0" w:line="276" w:lineRule="auto"/>
        <w:rPr>
          <w:color w:val="auto"/>
          <w:szCs w:val="22"/>
        </w:rPr>
      </w:pPr>
      <w:r w:rsidRPr="00952845">
        <w:rPr>
          <w:color w:val="auto"/>
          <w:szCs w:val="22"/>
        </w:rPr>
        <w:t xml:space="preserve">Supreme Court of Victoria, </w:t>
      </w:r>
    </w:p>
    <w:p w14:paraId="3C236004" w14:textId="4D18598A" w:rsidR="00D70BB9" w:rsidRPr="00952845" w:rsidRDefault="00887B6D" w:rsidP="00F8608A">
      <w:pPr>
        <w:pStyle w:val="Body"/>
        <w:spacing w:after="0" w:line="276" w:lineRule="auto"/>
        <w:rPr>
          <w:color w:val="auto"/>
          <w:szCs w:val="22"/>
        </w:rPr>
      </w:pPr>
      <w:r w:rsidRPr="00952845">
        <w:rPr>
          <w:color w:val="auto"/>
          <w:szCs w:val="22"/>
        </w:rPr>
        <w:t>PO Box 13331</w:t>
      </w:r>
      <w:r w:rsidR="001563DC" w:rsidRPr="00952845">
        <w:rPr>
          <w:color w:val="auto"/>
          <w:szCs w:val="22"/>
        </w:rPr>
        <w:t>,</w:t>
      </w:r>
    </w:p>
    <w:p w14:paraId="3D9C81AF" w14:textId="37FE59A5" w:rsidR="003A6068" w:rsidRDefault="00887B6D" w:rsidP="00F8608A">
      <w:pPr>
        <w:pStyle w:val="Body"/>
        <w:spacing w:after="0" w:line="276" w:lineRule="auto"/>
      </w:pPr>
      <w:r w:rsidRPr="00952845">
        <w:rPr>
          <w:color w:val="auto"/>
          <w:szCs w:val="22"/>
        </w:rPr>
        <w:t>Law Courts</w:t>
      </w:r>
      <w:r w:rsidR="001563DC" w:rsidRPr="00952845">
        <w:rPr>
          <w:color w:val="auto"/>
          <w:szCs w:val="22"/>
        </w:rPr>
        <w:t>,</w:t>
      </w:r>
      <w:r w:rsidRPr="00952845">
        <w:rPr>
          <w:color w:val="auto"/>
          <w:szCs w:val="22"/>
        </w:rPr>
        <w:t xml:space="preserve"> VIC</w:t>
      </w:r>
      <w:r w:rsidR="001563DC" w:rsidRPr="00952845">
        <w:rPr>
          <w:color w:val="auto"/>
          <w:szCs w:val="22"/>
        </w:rPr>
        <w:t>TORIA,</w:t>
      </w:r>
      <w:r w:rsidRPr="00952845">
        <w:rPr>
          <w:color w:val="auto"/>
          <w:szCs w:val="22"/>
        </w:rPr>
        <w:t xml:space="preserve"> 8010</w:t>
      </w:r>
      <w:r w:rsidRPr="00922593">
        <w:rPr>
          <w:color w:val="auto"/>
          <w:sz w:val="24"/>
        </w:rPr>
        <w:t xml:space="preserve">.  </w:t>
      </w:r>
      <w:r w:rsidR="003A6068">
        <w:rPr>
          <w:b/>
          <w:bCs/>
        </w:rPr>
        <w:br w:type="page"/>
      </w:r>
    </w:p>
    <w:p w14:paraId="70589781" w14:textId="77777777" w:rsidR="00DA0945" w:rsidRPr="00952845" w:rsidRDefault="00417351" w:rsidP="00C57ABE">
      <w:pPr>
        <w:pStyle w:val="Heading1"/>
        <w:rPr>
          <w:sz w:val="24"/>
          <w:szCs w:val="24"/>
        </w:rPr>
      </w:pPr>
      <w:r w:rsidRPr="00952845">
        <w:rPr>
          <w:sz w:val="24"/>
          <w:szCs w:val="24"/>
        </w:rPr>
        <w:lastRenderedPageBreak/>
        <w:t xml:space="preserve">Section 1 - </w:t>
      </w:r>
      <w:r w:rsidR="00DA0945" w:rsidRPr="00952845">
        <w:rPr>
          <w:sz w:val="24"/>
          <w:szCs w:val="24"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922593" w:rsidRPr="00922593" w14:paraId="265B65DC" w14:textId="77777777" w:rsidTr="00DA0945">
        <w:tc>
          <w:tcPr>
            <w:tcW w:w="2785" w:type="dxa"/>
          </w:tcPr>
          <w:p w14:paraId="11B91B63" w14:textId="77777777" w:rsidR="00DA0945" w:rsidRPr="00922593" w:rsidRDefault="00DA0945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Surname:</w:t>
            </w:r>
          </w:p>
          <w:p w14:paraId="055C719F" w14:textId="77777777" w:rsidR="00DA0945" w:rsidRPr="00922593" w:rsidRDefault="00DA0945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</w:tcPr>
          <w:p w14:paraId="467F8D45" w14:textId="77777777" w:rsidR="00DA0945" w:rsidRPr="00922593" w:rsidRDefault="00DA0945" w:rsidP="00C57ABE">
            <w:pPr>
              <w:rPr>
                <w:color w:val="auto"/>
                <w:sz w:val="24"/>
              </w:rPr>
            </w:pPr>
          </w:p>
        </w:tc>
      </w:tr>
      <w:tr w:rsidR="00922593" w:rsidRPr="00922593" w14:paraId="43A4AF2E" w14:textId="77777777" w:rsidTr="00DA0945">
        <w:tc>
          <w:tcPr>
            <w:tcW w:w="2785" w:type="dxa"/>
          </w:tcPr>
          <w:p w14:paraId="1B5F81F0" w14:textId="77777777" w:rsidR="00DA0945" w:rsidRPr="00922593" w:rsidRDefault="00E7263C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First n</w:t>
            </w:r>
            <w:r w:rsidR="00DA0945" w:rsidRPr="00922593">
              <w:rPr>
                <w:rFonts w:cs="Times-Roman"/>
                <w:color w:val="auto"/>
                <w:lang w:val="en-US"/>
              </w:rPr>
              <w:t>ame:</w:t>
            </w:r>
          </w:p>
          <w:p w14:paraId="3A08A5EF" w14:textId="77777777" w:rsidR="00DA0945" w:rsidRPr="00922593" w:rsidRDefault="00DA0945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</w:tcPr>
          <w:p w14:paraId="78D2A22E" w14:textId="77777777" w:rsidR="00DA0945" w:rsidRPr="00922593" w:rsidRDefault="00DA0945" w:rsidP="00C57ABE">
            <w:pPr>
              <w:rPr>
                <w:color w:val="auto"/>
                <w:sz w:val="24"/>
              </w:rPr>
            </w:pPr>
          </w:p>
        </w:tc>
      </w:tr>
      <w:tr w:rsidR="00922593" w:rsidRPr="00922593" w14:paraId="783FF673" w14:textId="77777777" w:rsidTr="00DA0945">
        <w:tc>
          <w:tcPr>
            <w:tcW w:w="2785" w:type="dxa"/>
          </w:tcPr>
          <w:p w14:paraId="1FE143EA" w14:textId="77777777" w:rsidR="00DA0945" w:rsidRPr="00922593" w:rsidRDefault="00E7263C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Middle n</w:t>
            </w:r>
            <w:r w:rsidR="00DA0945" w:rsidRPr="00922593">
              <w:rPr>
                <w:rFonts w:cs="Times-Roman"/>
                <w:color w:val="auto"/>
                <w:lang w:val="en-US"/>
              </w:rPr>
              <w:t>ame (s):</w:t>
            </w:r>
          </w:p>
          <w:p w14:paraId="1FF7376F" w14:textId="77777777" w:rsidR="00DA0945" w:rsidRPr="00922593" w:rsidRDefault="00DA0945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</w:tcPr>
          <w:p w14:paraId="6A16657A" w14:textId="77777777" w:rsidR="00DA0945" w:rsidRPr="00922593" w:rsidRDefault="00DA0945" w:rsidP="00C57ABE">
            <w:pPr>
              <w:rPr>
                <w:color w:val="auto"/>
                <w:sz w:val="24"/>
              </w:rPr>
            </w:pPr>
          </w:p>
        </w:tc>
      </w:tr>
      <w:tr w:rsidR="00922593" w:rsidRPr="00922593" w14:paraId="6C37DADB" w14:textId="77777777" w:rsidTr="00DA0945">
        <w:tc>
          <w:tcPr>
            <w:tcW w:w="2785" w:type="dxa"/>
          </w:tcPr>
          <w:p w14:paraId="48DE80A7" w14:textId="77777777" w:rsidR="00DA0945" w:rsidRPr="00922593" w:rsidRDefault="00DA0945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 xml:space="preserve">Address: </w:t>
            </w:r>
          </w:p>
          <w:p w14:paraId="1AFA6FA5" w14:textId="77777777" w:rsidR="00DA0945" w:rsidRPr="00922593" w:rsidRDefault="00DA0945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</w:tcPr>
          <w:p w14:paraId="1499D2C7" w14:textId="77777777" w:rsidR="00DA0945" w:rsidRPr="00922593" w:rsidRDefault="00DA0945" w:rsidP="00C57ABE">
            <w:pPr>
              <w:rPr>
                <w:color w:val="auto"/>
                <w:sz w:val="24"/>
              </w:rPr>
            </w:pPr>
          </w:p>
        </w:tc>
      </w:tr>
      <w:tr w:rsidR="00922593" w:rsidRPr="00922593" w14:paraId="732687EB" w14:textId="77777777" w:rsidTr="00DA0945">
        <w:tc>
          <w:tcPr>
            <w:tcW w:w="2785" w:type="dxa"/>
          </w:tcPr>
          <w:p w14:paraId="35D3F719" w14:textId="77777777" w:rsidR="00DA0945" w:rsidRPr="00922593" w:rsidRDefault="00DA0945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Email address:</w:t>
            </w:r>
          </w:p>
          <w:p w14:paraId="1FBB5785" w14:textId="77777777" w:rsidR="00DA0945" w:rsidRPr="00922593" w:rsidRDefault="00DA0945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</w:tcPr>
          <w:p w14:paraId="71195032" w14:textId="77777777" w:rsidR="00DA0945" w:rsidRPr="00922593" w:rsidRDefault="00DA0945" w:rsidP="00C57ABE">
            <w:pPr>
              <w:rPr>
                <w:color w:val="auto"/>
                <w:sz w:val="24"/>
              </w:rPr>
            </w:pPr>
          </w:p>
        </w:tc>
      </w:tr>
      <w:tr w:rsidR="00922593" w:rsidRPr="00922593" w14:paraId="2860BBCD" w14:textId="77777777" w:rsidTr="00DA0945">
        <w:tc>
          <w:tcPr>
            <w:tcW w:w="2785" w:type="dxa"/>
          </w:tcPr>
          <w:p w14:paraId="28394905" w14:textId="77777777" w:rsidR="00DA0945" w:rsidRPr="00922593" w:rsidRDefault="00DA0945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Phone number:</w:t>
            </w:r>
          </w:p>
          <w:p w14:paraId="38B30807" w14:textId="77777777" w:rsidR="00DA0945" w:rsidRPr="00922593" w:rsidRDefault="00DA0945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</w:tcPr>
          <w:p w14:paraId="4747CBC2" w14:textId="77777777" w:rsidR="00DA0945" w:rsidRPr="00922593" w:rsidRDefault="00DA0945" w:rsidP="00C57ABE">
            <w:pPr>
              <w:rPr>
                <w:color w:val="auto"/>
                <w:sz w:val="24"/>
              </w:rPr>
            </w:pPr>
          </w:p>
        </w:tc>
      </w:tr>
      <w:tr w:rsidR="00922593" w:rsidRPr="00922593" w14:paraId="5906D801" w14:textId="77777777" w:rsidTr="00DA0945">
        <w:tc>
          <w:tcPr>
            <w:tcW w:w="2785" w:type="dxa"/>
          </w:tcPr>
          <w:p w14:paraId="221177A6" w14:textId="77777777" w:rsidR="00DA33C5" w:rsidRPr="00922593" w:rsidRDefault="00DA33C5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Occupation:</w:t>
            </w:r>
          </w:p>
          <w:p w14:paraId="1327DC6C" w14:textId="77777777" w:rsidR="00DA33C5" w:rsidRPr="00922593" w:rsidRDefault="00DA33C5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</w:tcPr>
          <w:p w14:paraId="7B3FC8CA" w14:textId="77777777" w:rsidR="00DA33C5" w:rsidRPr="00922593" w:rsidRDefault="00DA33C5" w:rsidP="00C57ABE">
            <w:pPr>
              <w:rPr>
                <w:color w:val="auto"/>
                <w:sz w:val="24"/>
              </w:rPr>
            </w:pPr>
          </w:p>
        </w:tc>
      </w:tr>
    </w:tbl>
    <w:p w14:paraId="722CB7AB" w14:textId="77777777" w:rsidR="000616E5" w:rsidRDefault="000616E5" w:rsidP="00C57ABE">
      <w:pPr>
        <w:spacing w:line="276" w:lineRule="auto"/>
        <w:rPr>
          <w:rFonts w:cs="Times-Roman"/>
          <w:lang w:val="en-US"/>
        </w:rPr>
      </w:pPr>
    </w:p>
    <w:p w14:paraId="7B629501" w14:textId="2C1CC003" w:rsidR="00417351" w:rsidRPr="00922593" w:rsidRDefault="00BA333C" w:rsidP="006461CC">
      <w:pPr>
        <w:spacing w:line="276" w:lineRule="auto"/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>How</w:t>
      </w:r>
      <w:r w:rsidR="00417351" w:rsidRPr="00922593">
        <w:rPr>
          <w:rFonts w:cs="Times-Roman"/>
          <w:color w:val="auto"/>
          <w:lang w:val="en-US"/>
        </w:rPr>
        <w:t xml:space="preserve"> are you eligible to make this application? Please tick only one of the</w:t>
      </w:r>
      <w:r w:rsidR="006644B4" w:rsidRPr="00922593">
        <w:rPr>
          <w:rFonts w:cs="Times-Roman"/>
          <w:color w:val="auto"/>
          <w:lang w:val="en-US"/>
        </w:rPr>
        <w:t xml:space="preserve"> following</w:t>
      </w:r>
      <w:r w:rsidR="00417351" w:rsidRPr="00922593">
        <w:rPr>
          <w:rFonts w:cs="Times-Roman"/>
          <w:color w:val="auto"/>
          <w:lang w:val="en-US"/>
        </w:rPr>
        <w:t xml:space="preserve"> options:</w:t>
      </w:r>
    </w:p>
    <w:p w14:paraId="0FFB3F2D" w14:textId="77777777" w:rsidR="00417351" w:rsidRPr="00922593" w:rsidRDefault="00952845" w:rsidP="006461CC">
      <w:pPr>
        <w:spacing w:line="276" w:lineRule="auto"/>
        <w:jc w:val="both"/>
        <w:rPr>
          <w:rFonts w:cs="Times-Roman"/>
          <w:color w:val="auto"/>
          <w:lang w:val="en-US"/>
        </w:rPr>
      </w:pPr>
      <w:sdt>
        <w:sdtPr>
          <w:rPr>
            <w:rFonts w:cs="Times-Roman"/>
            <w:color w:val="auto"/>
            <w:lang w:val="en-US"/>
          </w:rPr>
          <w:id w:val="-189194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51"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="00417351" w:rsidRPr="00922593">
        <w:rPr>
          <w:rFonts w:cs="Times-Roman"/>
          <w:color w:val="auto"/>
          <w:lang w:val="en-US"/>
        </w:rPr>
        <w:t xml:space="preserve"> I am the executor appointed in the will and/or codicil(s) </w:t>
      </w:r>
    </w:p>
    <w:p w14:paraId="615956D6" w14:textId="5B64EAB6" w:rsidR="00417351" w:rsidRPr="00922593" w:rsidRDefault="00952845" w:rsidP="006461CC">
      <w:pPr>
        <w:spacing w:line="276" w:lineRule="auto"/>
        <w:jc w:val="both"/>
        <w:rPr>
          <w:rFonts w:cs="Times-Roman"/>
          <w:color w:val="auto"/>
          <w:lang w:val="en-US"/>
        </w:rPr>
      </w:pPr>
      <w:sdt>
        <w:sdtPr>
          <w:rPr>
            <w:rFonts w:cs="Times-Roman"/>
            <w:color w:val="auto"/>
            <w:lang w:val="en-US"/>
          </w:rPr>
          <w:id w:val="-35943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51"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="00417351" w:rsidRPr="00922593">
        <w:rPr>
          <w:rFonts w:cs="Times-Roman"/>
          <w:color w:val="auto"/>
          <w:lang w:val="en-US"/>
        </w:rPr>
        <w:t xml:space="preserve"> I am a beneficiary named in the will </w:t>
      </w:r>
      <w:r w:rsidR="00D70FDC" w:rsidRPr="00922593">
        <w:rPr>
          <w:rFonts w:cs="Times-Roman"/>
          <w:color w:val="auto"/>
          <w:lang w:val="en-US"/>
        </w:rPr>
        <w:t>and/or codicil(s)</w:t>
      </w:r>
      <w:r w:rsidR="006644B4" w:rsidRPr="00922593">
        <w:rPr>
          <w:rFonts w:cs="Times-Roman"/>
          <w:color w:val="auto"/>
          <w:lang w:val="en-US"/>
        </w:rPr>
        <w:t>,</w:t>
      </w:r>
      <w:r w:rsidR="00D70FDC" w:rsidRPr="00922593">
        <w:rPr>
          <w:rFonts w:cs="Times-Roman"/>
          <w:color w:val="auto"/>
          <w:lang w:val="en-US"/>
        </w:rPr>
        <w:t xml:space="preserve"> </w:t>
      </w:r>
      <w:r w:rsidR="00417351" w:rsidRPr="00922593">
        <w:rPr>
          <w:rFonts w:cs="Times-Roman"/>
          <w:color w:val="auto"/>
          <w:lang w:val="en-US"/>
        </w:rPr>
        <w:t>and no</w:t>
      </w:r>
      <w:r w:rsidR="006644B4" w:rsidRPr="00922593">
        <w:rPr>
          <w:rFonts w:cs="Times-Roman"/>
          <w:color w:val="auto"/>
          <w:lang w:val="en-US"/>
        </w:rPr>
        <w:t xml:space="preserve"> appointed</w:t>
      </w:r>
      <w:r w:rsidR="00417351" w:rsidRPr="00922593">
        <w:rPr>
          <w:rFonts w:cs="Times-Roman"/>
          <w:color w:val="auto"/>
          <w:lang w:val="en-US"/>
        </w:rPr>
        <w:t xml:space="preserve"> executor</w:t>
      </w:r>
      <w:r w:rsidR="006644B4" w:rsidRPr="00922593">
        <w:rPr>
          <w:rFonts w:cs="Times-Roman"/>
          <w:color w:val="auto"/>
          <w:lang w:val="en-US"/>
        </w:rPr>
        <w:t>(</w:t>
      </w:r>
      <w:r w:rsidR="00417351" w:rsidRPr="00922593">
        <w:rPr>
          <w:rFonts w:cs="Times-Roman"/>
          <w:color w:val="auto"/>
          <w:lang w:val="en-US"/>
        </w:rPr>
        <w:t>s</w:t>
      </w:r>
      <w:r w:rsidR="006644B4" w:rsidRPr="00922593">
        <w:rPr>
          <w:rFonts w:cs="Times-Roman"/>
          <w:color w:val="auto"/>
          <w:lang w:val="en-US"/>
        </w:rPr>
        <w:t>)</w:t>
      </w:r>
      <w:r w:rsidR="00417351" w:rsidRPr="00922593">
        <w:rPr>
          <w:rFonts w:cs="Times-Roman"/>
          <w:color w:val="auto"/>
          <w:lang w:val="en-US"/>
        </w:rPr>
        <w:t xml:space="preserve"> can apply</w:t>
      </w:r>
      <w:r w:rsidR="00FF48EE" w:rsidRPr="00922593">
        <w:rPr>
          <w:rFonts w:cs="Times-Roman"/>
          <w:color w:val="auto"/>
          <w:lang w:val="en-US"/>
        </w:rPr>
        <w:t>.</w:t>
      </w:r>
    </w:p>
    <w:p w14:paraId="3B653C9D" w14:textId="77777777" w:rsidR="00417351" w:rsidRPr="00952845" w:rsidRDefault="00417351" w:rsidP="00C57ABE">
      <w:pPr>
        <w:pStyle w:val="Heading1"/>
        <w:rPr>
          <w:color w:val="auto"/>
          <w:sz w:val="24"/>
          <w:szCs w:val="24"/>
          <w:lang w:val="en-US"/>
        </w:rPr>
      </w:pPr>
      <w:r w:rsidRPr="00952845">
        <w:rPr>
          <w:sz w:val="24"/>
          <w:szCs w:val="24"/>
          <w:lang w:val="en-US"/>
        </w:rPr>
        <w:t>Section 2 – Deceased</w:t>
      </w:r>
      <w:r w:rsidR="00D70FDC" w:rsidRPr="00952845">
        <w:rPr>
          <w:sz w:val="24"/>
          <w:szCs w:val="24"/>
          <w:lang w:val="en-US"/>
        </w:rPr>
        <w:t>’s</w:t>
      </w:r>
      <w:r w:rsidRPr="00952845">
        <w:rPr>
          <w:sz w:val="24"/>
          <w:szCs w:val="24"/>
          <w:lang w:val="en-US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922593" w:rsidRPr="00922593" w14:paraId="5A5BE411" w14:textId="77777777" w:rsidTr="00B51FFA">
        <w:tc>
          <w:tcPr>
            <w:tcW w:w="2785" w:type="dxa"/>
          </w:tcPr>
          <w:p w14:paraId="35D329F4" w14:textId="77777777" w:rsidR="00417351" w:rsidRPr="00922593" w:rsidRDefault="00417351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Surname:</w:t>
            </w:r>
          </w:p>
          <w:p w14:paraId="00FD4418" w14:textId="77777777" w:rsidR="00417351" w:rsidRPr="00922593" w:rsidRDefault="00417351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</w:tcPr>
          <w:p w14:paraId="0F2A0704" w14:textId="77777777" w:rsidR="00417351" w:rsidRPr="00922593" w:rsidRDefault="00417351" w:rsidP="00C57ABE">
            <w:pPr>
              <w:rPr>
                <w:color w:val="auto"/>
                <w:sz w:val="24"/>
              </w:rPr>
            </w:pPr>
          </w:p>
        </w:tc>
      </w:tr>
      <w:tr w:rsidR="00922593" w:rsidRPr="00922593" w14:paraId="52D785F5" w14:textId="77777777" w:rsidTr="00B51FFA">
        <w:tc>
          <w:tcPr>
            <w:tcW w:w="2785" w:type="dxa"/>
          </w:tcPr>
          <w:p w14:paraId="12494DB0" w14:textId="77777777" w:rsidR="00417351" w:rsidRPr="00922593" w:rsidRDefault="00417351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First Name:</w:t>
            </w:r>
          </w:p>
          <w:p w14:paraId="21360B24" w14:textId="77777777" w:rsidR="00417351" w:rsidRPr="00922593" w:rsidRDefault="00417351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</w:tcPr>
          <w:p w14:paraId="31563261" w14:textId="77777777" w:rsidR="00417351" w:rsidRPr="00922593" w:rsidRDefault="00417351" w:rsidP="00C57ABE">
            <w:pPr>
              <w:rPr>
                <w:color w:val="auto"/>
                <w:sz w:val="24"/>
              </w:rPr>
            </w:pPr>
          </w:p>
        </w:tc>
      </w:tr>
      <w:tr w:rsidR="00922593" w:rsidRPr="00922593" w14:paraId="12E19BF9" w14:textId="77777777" w:rsidTr="00B51FFA">
        <w:tc>
          <w:tcPr>
            <w:tcW w:w="2785" w:type="dxa"/>
          </w:tcPr>
          <w:p w14:paraId="313AF63A" w14:textId="77777777" w:rsidR="00417351" w:rsidRPr="00922593" w:rsidRDefault="00417351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Middle Name (s):</w:t>
            </w:r>
          </w:p>
          <w:p w14:paraId="3E04C9F7" w14:textId="77777777" w:rsidR="00417351" w:rsidRPr="00922593" w:rsidRDefault="00417351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</w:tcPr>
          <w:p w14:paraId="58C4D9BA" w14:textId="77777777" w:rsidR="00417351" w:rsidRPr="00922593" w:rsidRDefault="00417351" w:rsidP="00C57ABE">
            <w:pPr>
              <w:rPr>
                <w:color w:val="auto"/>
                <w:sz w:val="24"/>
              </w:rPr>
            </w:pPr>
          </w:p>
        </w:tc>
      </w:tr>
      <w:tr w:rsidR="00922593" w:rsidRPr="00922593" w14:paraId="5423D706" w14:textId="77777777" w:rsidTr="00B51FFA">
        <w:tc>
          <w:tcPr>
            <w:tcW w:w="2785" w:type="dxa"/>
          </w:tcPr>
          <w:p w14:paraId="74296C68" w14:textId="77777777" w:rsidR="00417351" w:rsidRPr="00922593" w:rsidRDefault="00417351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Last residential address:</w:t>
            </w:r>
          </w:p>
          <w:p w14:paraId="7430C086" w14:textId="77777777" w:rsidR="00417351" w:rsidRPr="00922593" w:rsidRDefault="00417351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</w:tcPr>
          <w:p w14:paraId="0D56C081" w14:textId="77777777" w:rsidR="00417351" w:rsidRPr="00922593" w:rsidRDefault="00417351" w:rsidP="00C57ABE">
            <w:pPr>
              <w:rPr>
                <w:color w:val="auto"/>
                <w:sz w:val="24"/>
              </w:rPr>
            </w:pPr>
          </w:p>
        </w:tc>
      </w:tr>
      <w:tr w:rsidR="00922593" w:rsidRPr="00922593" w14:paraId="28ADA2EC" w14:textId="77777777" w:rsidTr="00B51FFA">
        <w:tc>
          <w:tcPr>
            <w:tcW w:w="2785" w:type="dxa"/>
          </w:tcPr>
          <w:p w14:paraId="7DFCE9ED" w14:textId="77777777" w:rsidR="00417351" w:rsidRPr="00922593" w:rsidRDefault="00417351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Last known occupation:</w:t>
            </w:r>
          </w:p>
          <w:p w14:paraId="6AA726C0" w14:textId="77777777" w:rsidR="00417351" w:rsidRPr="00922593" w:rsidRDefault="00417351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</w:tcPr>
          <w:p w14:paraId="2986851E" w14:textId="77777777" w:rsidR="00417351" w:rsidRPr="00922593" w:rsidRDefault="00417351" w:rsidP="00C57ABE">
            <w:pPr>
              <w:rPr>
                <w:color w:val="auto"/>
                <w:sz w:val="24"/>
              </w:rPr>
            </w:pPr>
          </w:p>
        </w:tc>
      </w:tr>
      <w:tr w:rsidR="00417351" w:rsidRPr="00922593" w14:paraId="285A5E6C" w14:textId="77777777" w:rsidTr="00B51FFA">
        <w:tc>
          <w:tcPr>
            <w:tcW w:w="2785" w:type="dxa"/>
          </w:tcPr>
          <w:p w14:paraId="284FF51A" w14:textId="77777777" w:rsidR="00417351" w:rsidRPr="00922593" w:rsidRDefault="00417351" w:rsidP="00C57ABE">
            <w:pPr>
              <w:rPr>
                <w:color w:val="auto"/>
              </w:rPr>
            </w:pPr>
            <w:r w:rsidRPr="00922593">
              <w:rPr>
                <w:color w:val="auto"/>
              </w:rPr>
              <w:t>Date of death:</w:t>
            </w:r>
          </w:p>
          <w:p w14:paraId="1E7AB738" w14:textId="77777777" w:rsidR="00417351" w:rsidRPr="00922593" w:rsidRDefault="00417351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</w:tcPr>
          <w:p w14:paraId="64D3B1D6" w14:textId="77777777" w:rsidR="00417351" w:rsidRPr="00922593" w:rsidRDefault="00417351" w:rsidP="00C57ABE">
            <w:pPr>
              <w:rPr>
                <w:color w:val="auto"/>
                <w:sz w:val="24"/>
              </w:rPr>
            </w:pPr>
          </w:p>
        </w:tc>
      </w:tr>
    </w:tbl>
    <w:p w14:paraId="2DE51C7E" w14:textId="77777777" w:rsidR="00417351" w:rsidRPr="00922593" w:rsidRDefault="00417351" w:rsidP="00C57ABE">
      <w:pPr>
        <w:rPr>
          <w:color w:val="auto"/>
        </w:rPr>
      </w:pPr>
    </w:p>
    <w:p w14:paraId="57F3ACCC" w14:textId="64AA53AB" w:rsidR="00292B9F" w:rsidRPr="00952845" w:rsidRDefault="00B41F9C" w:rsidP="00FF48EE">
      <w:pPr>
        <w:pStyle w:val="Heading1"/>
        <w:rPr>
          <w:sz w:val="24"/>
          <w:szCs w:val="24"/>
          <w:lang w:val="en-US"/>
        </w:rPr>
      </w:pPr>
      <w:r w:rsidRPr="00952845">
        <w:rPr>
          <w:sz w:val="24"/>
          <w:szCs w:val="24"/>
          <w:lang w:val="en-US"/>
        </w:rPr>
        <w:t xml:space="preserve">Section 3 – Will </w:t>
      </w:r>
      <w:r w:rsidR="00FF48EE" w:rsidRPr="00952845">
        <w:rPr>
          <w:sz w:val="24"/>
          <w:szCs w:val="24"/>
          <w:lang w:val="en-US"/>
        </w:rPr>
        <w:t>details</w:t>
      </w:r>
    </w:p>
    <w:p w14:paraId="0431E85C" w14:textId="395BBAA1" w:rsidR="00732925" w:rsidRPr="00922593" w:rsidRDefault="00732925" w:rsidP="00732925">
      <w:pPr>
        <w:rPr>
          <w:color w:val="auto"/>
          <w:lang w:val="en-US"/>
        </w:rPr>
      </w:pPr>
      <w:r w:rsidRPr="00922593">
        <w:rPr>
          <w:color w:val="auto"/>
          <w:lang w:val="en-US"/>
        </w:rPr>
        <w:t xml:space="preserve">Do you have the original will? </w:t>
      </w:r>
      <w:r w:rsidRPr="00922593">
        <w:rPr>
          <w:rFonts w:cs="Times-Roman"/>
          <w:color w:val="auto"/>
          <w:lang w:val="en-US"/>
        </w:rPr>
        <w:t xml:space="preserve">YES  </w:t>
      </w:r>
      <w:sdt>
        <w:sdtPr>
          <w:rPr>
            <w:rFonts w:cs="Times-Roman"/>
            <w:color w:val="auto"/>
            <w:lang w:val="en-US"/>
          </w:rPr>
          <w:id w:val="132516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-38757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4229B1FB" w14:textId="5CE09203" w:rsidR="00732925" w:rsidRPr="00922593" w:rsidRDefault="00732925" w:rsidP="00732925">
      <w:pPr>
        <w:rPr>
          <w:color w:val="auto"/>
          <w:lang w:val="en-US"/>
        </w:rPr>
      </w:pPr>
      <w:r w:rsidRPr="00922593">
        <w:rPr>
          <w:color w:val="auto"/>
          <w:lang w:val="en-US"/>
        </w:rPr>
        <w:t>Is the will witnessed by two people?</w:t>
      </w:r>
      <w:r w:rsidRPr="00922593">
        <w:rPr>
          <w:rFonts w:cs="Times-Roman"/>
          <w:color w:val="auto"/>
          <w:lang w:val="en-US"/>
        </w:rPr>
        <w:t xml:space="preserve"> YES  </w:t>
      </w:r>
      <w:sdt>
        <w:sdtPr>
          <w:rPr>
            <w:rFonts w:cs="Times-Roman"/>
            <w:color w:val="auto"/>
            <w:lang w:val="en-US"/>
          </w:rPr>
          <w:id w:val="-145578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172147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1607893F" w14:textId="2E4E574E" w:rsidR="00732925" w:rsidRPr="00922593" w:rsidRDefault="00732925" w:rsidP="00732925">
      <w:pPr>
        <w:rPr>
          <w:rFonts w:cs="Times-Roman"/>
          <w:color w:val="auto"/>
          <w:lang w:val="en-US"/>
        </w:rPr>
      </w:pPr>
      <w:r w:rsidRPr="00922593">
        <w:rPr>
          <w:color w:val="auto"/>
          <w:lang w:val="en-US"/>
        </w:rPr>
        <w:t>Is the will bound together and signed on each page by the testator and both witnesses?</w:t>
      </w:r>
      <w:r w:rsidRPr="00922593">
        <w:rPr>
          <w:rFonts w:cs="Times-Roman"/>
          <w:color w:val="auto"/>
          <w:lang w:val="en-US"/>
        </w:rPr>
        <w:t xml:space="preserve"> YES  </w:t>
      </w:r>
      <w:sdt>
        <w:sdtPr>
          <w:rPr>
            <w:rFonts w:cs="Times-Roman"/>
            <w:color w:val="auto"/>
            <w:lang w:val="en-US"/>
          </w:rPr>
          <w:id w:val="50586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37820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765B01E7" w14:textId="77412DAD" w:rsidR="00732925" w:rsidRPr="00922593" w:rsidRDefault="00732925" w:rsidP="00732925">
      <w:pPr>
        <w:rPr>
          <w:color w:val="auto"/>
          <w:lang w:val="en-US"/>
        </w:rPr>
      </w:pPr>
      <w:r w:rsidRPr="00922593">
        <w:rPr>
          <w:color w:val="auto"/>
          <w:lang w:val="en-US"/>
        </w:rPr>
        <w:t>Is the will signed using the same ink?</w:t>
      </w:r>
      <w:r w:rsidRPr="00922593">
        <w:rPr>
          <w:rFonts w:cs="Times-Roman"/>
          <w:color w:val="auto"/>
          <w:lang w:val="en-US"/>
        </w:rPr>
        <w:t xml:space="preserve"> YES  </w:t>
      </w:r>
      <w:sdt>
        <w:sdtPr>
          <w:rPr>
            <w:rFonts w:cs="Times-Roman"/>
            <w:color w:val="auto"/>
            <w:lang w:val="en-US"/>
          </w:rPr>
          <w:id w:val="100424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-211126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53AFDB72" w14:textId="4C08CC73" w:rsidR="00732925" w:rsidRPr="00922593" w:rsidRDefault="00732925" w:rsidP="00732925">
      <w:pPr>
        <w:rPr>
          <w:color w:val="auto"/>
          <w:lang w:val="en-US"/>
        </w:rPr>
      </w:pPr>
      <w:r w:rsidRPr="00922593">
        <w:rPr>
          <w:color w:val="auto"/>
          <w:lang w:val="en-US"/>
        </w:rPr>
        <w:t>Are there any staple marks or pin holes on the will?</w:t>
      </w:r>
      <w:r w:rsidRPr="00922593">
        <w:rPr>
          <w:rFonts w:cs="Times-Roman"/>
          <w:color w:val="auto"/>
          <w:lang w:val="en-US"/>
        </w:rPr>
        <w:t xml:space="preserve"> YES  </w:t>
      </w:r>
      <w:sdt>
        <w:sdtPr>
          <w:rPr>
            <w:rFonts w:cs="Times-Roman"/>
            <w:color w:val="auto"/>
            <w:lang w:val="en-US"/>
          </w:rPr>
          <w:id w:val="88946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144981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3A38EACC" w14:textId="77777777" w:rsidR="00292B9F" w:rsidRPr="00292B9F" w:rsidRDefault="00292B9F" w:rsidP="00C57AB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B41F9C" w14:paraId="49DC691B" w14:textId="77777777" w:rsidTr="00B51FFA">
        <w:tc>
          <w:tcPr>
            <w:tcW w:w="2785" w:type="dxa"/>
          </w:tcPr>
          <w:p w14:paraId="34946209" w14:textId="77777777" w:rsidR="00B41F9C" w:rsidRPr="008253BC" w:rsidRDefault="00B41F9C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8253BC">
              <w:rPr>
                <w:rFonts w:cs="Times-Roman"/>
                <w:color w:val="auto"/>
                <w:lang w:val="en-US"/>
              </w:rPr>
              <w:t>Date of the will:</w:t>
            </w:r>
          </w:p>
          <w:p w14:paraId="3B81C983" w14:textId="77777777" w:rsidR="00B41F9C" w:rsidRPr="000616E5" w:rsidRDefault="00B41F9C" w:rsidP="00C57ABE">
            <w:pPr>
              <w:rPr>
                <w:sz w:val="16"/>
                <w:szCs w:val="16"/>
              </w:rPr>
            </w:pPr>
          </w:p>
        </w:tc>
        <w:tc>
          <w:tcPr>
            <w:tcW w:w="6553" w:type="dxa"/>
          </w:tcPr>
          <w:p w14:paraId="7D1C830C" w14:textId="77777777" w:rsidR="00B41F9C" w:rsidRDefault="00B41F9C" w:rsidP="00C57ABE"/>
        </w:tc>
      </w:tr>
    </w:tbl>
    <w:p w14:paraId="27B9137E" w14:textId="77777777" w:rsidR="00417351" w:rsidRPr="000616E5" w:rsidRDefault="00417351" w:rsidP="00C57ABE">
      <w:pPr>
        <w:rPr>
          <w:rFonts w:cs="Times-Roman"/>
          <w:sz w:val="16"/>
          <w:szCs w:val="16"/>
          <w:lang w:val="en-US"/>
        </w:rPr>
      </w:pPr>
    </w:p>
    <w:p w14:paraId="618713FC" w14:textId="77777777" w:rsidR="0037017C" w:rsidRDefault="0037017C" w:rsidP="00C57ABE">
      <w:pPr>
        <w:rPr>
          <w:rFonts w:cs="Times-Roman"/>
          <w:lang w:val="en-US"/>
        </w:rPr>
      </w:pPr>
    </w:p>
    <w:p w14:paraId="0952259C" w14:textId="7BB09E3C" w:rsidR="000616E5" w:rsidRPr="00952845" w:rsidRDefault="000616E5" w:rsidP="000616E5">
      <w:pPr>
        <w:pStyle w:val="Heading1"/>
        <w:rPr>
          <w:sz w:val="24"/>
          <w:szCs w:val="24"/>
          <w:lang w:val="en-US"/>
        </w:rPr>
      </w:pPr>
      <w:r w:rsidRPr="00952845">
        <w:rPr>
          <w:sz w:val="24"/>
          <w:szCs w:val="24"/>
          <w:lang w:val="en-US"/>
        </w:rPr>
        <w:lastRenderedPageBreak/>
        <w:t>Section 3 – Will details (continued)</w:t>
      </w:r>
    </w:p>
    <w:p w14:paraId="36F1FED2" w14:textId="77777777" w:rsidR="00CF3B87" w:rsidRPr="00922593" w:rsidRDefault="00CF3B87" w:rsidP="00CF3B87">
      <w:pPr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Was the deceased at least 18 years old when they signed the will?  YES  </w:t>
      </w:r>
      <w:sdt>
        <w:sdtPr>
          <w:rPr>
            <w:rFonts w:cs="Times-Roman"/>
            <w:color w:val="auto"/>
            <w:lang w:val="en-US"/>
          </w:rPr>
          <w:id w:val="-160294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125371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7477E751" w14:textId="77777777" w:rsidR="00CF3B87" w:rsidRPr="00922593" w:rsidRDefault="00CF3B87" w:rsidP="00CF3B87">
      <w:pPr>
        <w:rPr>
          <w:color w:val="auto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922593" w:rsidRPr="00922593" w14:paraId="2FCB811E" w14:textId="77777777" w:rsidTr="00B51FFA">
        <w:tc>
          <w:tcPr>
            <w:tcW w:w="2785" w:type="dxa"/>
          </w:tcPr>
          <w:p w14:paraId="411B18C5" w14:textId="77777777" w:rsidR="00B41F9C" w:rsidRPr="00922593" w:rsidRDefault="00B41F9C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 xml:space="preserve">Name of </w:t>
            </w:r>
            <w:r w:rsidR="00D70FDC" w:rsidRPr="00922593">
              <w:rPr>
                <w:rFonts w:cs="Times-Roman"/>
                <w:color w:val="auto"/>
                <w:lang w:val="en-US"/>
              </w:rPr>
              <w:t>first witness</w:t>
            </w:r>
            <w:r w:rsidRPr="00922593">
              <w:rPr>
                <w:rFonts w:cs="Times-Roman"/>
                <w:color w:val="auto"/>
                <w:lang w:val="en-US"/>
              </w:rPr>
              <w:t xml:space="preserve"> to the will:</w:t>
            </w:r>
          </w:p>
        </w:tc>
        <w:tc>
          <w:tcPr>
            <w:tcW w:w="6553" w:type="dxa"/>
          </w:tcPr>
          <w:p w14:paraId="479226C4" w14:textId="77777777" w:rsidR="00B41F9C" w:rsidRPr="00922593" w:rsidRDefault="00B41F9C" w:rsidP="00C57ABE">
            <w:pPr>
              <w:rPr>
                <w:color w:val="auto"/>
              </w:rPr>
            </w:pPr>
            <w:r w:rsidRPr="00922593">
              <w:rPr>
                <w:color w:val="auto"/>
              </w:rPr>
              <w:t>Surname:</w:t>
            </w:r>
          </w:p>
          <w:p w14:paraId="4CE607F1" w14:textId="77777777" w:rsidR="00B41F9C" w:rsidRPr="00922593" w:rsidRDefault="00B41F9C" w:rsidP="00C57ABE">
            <w:pPr>
              <w:rPr>
                <w:color w:val="auto"/>
              </w:rPr>
            </w:pPr>
            <w:r w:rsidRPr="00922593">
              <w:rPr>
                <w:color w:val="auto"/>
              </w:rPr>
              <w:t xml:space="preserve">Given name(s): </w:t>
            </w:r>
          </w:p>
        </w:tc>
      </w:tr>
      <w:tr w:rsidR="00922593" w:rsidRPr="00922593" w14:paraId="335F941B" w14:textId="77777777" w:rsidTr="00B51FFA">
        <w:tc>
          <w:tcPr>
            <w:tcW w:w="2785" w:type="dxa"/>
          </w:tcPr>
          <w:p w14:paraId="2D252A33" w14:textId="77777777" w:rsidR="00B41F9C" w:rsidRPr="00922593" w:rsidRDefault="00D70FDC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 xml:space="preserve">Current address of first witness </w:t>
            </w:r>
            <w:r w:rsidR="00B41F9C" w:rsidRPr="00922593">
              <w:rPr>
                <w:rFonts w:cs="Times-Roman"/>
                <w:color w:val="auto"/>
                <w:lang w:val="en-US"/>
              </w:rPr>
              <w:t>to the will:</w:t>
            </w:r>
          </w:p>
        </w:tc>
        <w:tc>
          <w:tcPr>
            <w:tcW w:w="6553" w:type="dxa"/>
          </w:tcPr>
          <w:p w14:paraId="05D0B941" w14:textId="77777777" w:rsidR="00B41F9C" w:rsidRPr="00922593" w:rsidRDefault="00B41F9C" w:rsidP="00C57ABE">
            <w:pPr>
              <w:rPr>
                <w:color w:val="auto"/>
              </w:rPr>
            </w:pPr>
          </w:p>
        </w:tc>
      </w:tr>
      <w:tr w:rsidR="00922593" w:rsidRPr="00922593" w14:paraId="4CD71FC9" w14:textId="77777777" w:rsidTr="00B51FFA">
        <w:tc>
          <w:tcPr>
            <w:tcW w:w="2785" w:type="dxa"/>
          </w:tcPr>
          <w:p w14:paraId="74C1B110" w14:textId="77777777" w:rsidR="00B41F9C" w:rsidRPr="00922593" w:rsidRDefault="00B41F9C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 xml:space="preserve">Name of </w:t>
            </w:r>
            <w:r w:rsidR="00D70FDC" w:rsidRPr="00922593">
              <w:rPr>
                <w:rFonts w:cs="Times-Roman"/>
                <w:color w:val="auto"/>
                <w:lang w:val="en-US"/>
              </w:rPr>
              <w:t xml:space="preserve">second witness </w:t>
            </w:r>
            <w:r w:rsidRPr="00922593">
              <w:rPr>
                <w:rFonts w:cs="Times-Roman"/>
                <w:color w:val="auto"/>
                <w:lang w:val="en-US"/>
              </w:rPr>
              <w:t>to the will:</w:t>
            </w:r>
          </w:p>
        </w:tc>
        <w:tc>
          <w:tcPr>
            <w:tcW w:w="6553" w:type="dxa"/>
          </w:tcPr>
          <w:p w14:paraId="45B2AA2C" w14:textId="77777777" w:rsidR="00B41F9C" w:rsidRPr="00922593" w:rsidRDefault="00B41F9C" w:rsidP="00C57ABE">
            <w:pPr>
              <w:rPr>
                <w:color w:val="auto"/>
              </w:rPr>
            </w:pPr>
            <w:r w:rsidRPr="00922593">
              <w:rPr>
                <w:color w:val="auto"/>
              </w:rPr>
              <w:t>Surname:</w:t>
            </w:r>
          </w:p>
          <w:p w14:paraId="72374175" w14:textId="77777777" w:rsidR="00B41F9C" w:rsidRPr="00922593" w:rsidRDefault="00B41F9C" w:rsidP="00C57ABE">
            <w:pPr>
              <w:rPr>
                <w:color w:val="auto"/>
              </w:rPr>
            </w:pPr>
            <w:r w:rsidRPr="00922593">
              <w:rPr>
                <w:color w:val="auto"/>
              </w:rPr>
              <w:t>Given name(s):</w:t>
            </w:r>
          </w:p>
        </w:tc>
      </w:tr>
      <w:tr w:rsidR="00B41F9C" w:rsidRPr="00922593" w14:paraId="7778A043" w14:textId="77777777" w:rsidTr="00B51FFA">
        <w:tc>
          <w:tcPr>
            <w:tcW w:w="2785" w:type="dxa"/>
          </w:tcPr>
          <w:p w14:paraId="73EB4CA4" w14:textId="77777777" w:rsidR="00B41F9C" w:rsidRPr="00922593" w:rsidRDefault="00B41F9C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 xml:space="preserve">Current address of </w:t>
            </w:r>
            <w:r w:rsidR="00D70FDC" w:rsidRPr="00922593">
              <w:rPr>
                <w:rFonts w:cs="Times-Roman"/>
                <w:color w:val="auto"/>
                <w:lang w:val="en-US"/>
              </w:rPr>
              <w:t xml:space="preserve">second </w:t>
            </w:r>
            <w:r w:rsidRPr="00922593">
              <w:rPr>
                <w:rFonts w:cs="Times-Roman"/>
                <w:color w:val="auto"/>
                <w:lang w:val="en-US"/>
              </w:rPr>
              <w:t>witness to the will:</w:t>
            </w:r>
          </w:p>
        </w:tc>
        <w:tc>
          <w:tcPr>
            <w:tcW w:w="6553" w:type="dxa"/>
          </w:tcPr>
          <w:p w14:paraId="24E81BA0" w14:textId="77777777" w:rsidR="00B41F9C" w:rsidRPr="00922593" w:rsidRDefault="00B41F9C" w:rsidP="00C57ABE">
            <w:pPr>
              <w:rPr>
                <w:color w:val="auto"/>
              </w:rPr>
            </w:pPr>
          </w:p>
        </w:tc>
      </w:tr>
    </w:tbl>
    <w:p w14:paraId="69A9340E" w14:textId="77777777" w:rsidR="00B41F9C" w:rsidRPr="00922593" w:rsidRDefault="00B41F9C" w:rsidP="00C57ABE">
      <w:pPr>
        <w:rPr>
          <w:rFonts w:cs="Times-Roman"/>
          <w:color w:val="auto"/>
          <w:lang w:val="en-US"/>
        </w:rPr>
      </w:pPr>
    </w:p>
    <w:p w14:paraId="1B3EF7E5" w14:textId="77777777" w:rsidR="00A3018E" w:rsidRPr="00922593" w:rsidRDefault="00B41F9C" w:rsidP="006461CC">
      <w:pPr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If you are not able to provide the current address of the witness to the will please write ‘address unknown’ or ‘deceased’ </w:t>
      </w:r>
      <w:r w:rsidR="00E10A28" w:rsidRPr="00922593">
        <w:rPr>
          <w:rFonts w:cs="Times-Roman"/>
          <w:color w:val="auto"/>
          <w:lang w:val="en-US"/>
        </w:rPr>
        <w:t>as appropriate in the address field above</w:t>
      </w:r>
      <w:r w:rsidRPr="00922593">
        <w:rPr>
          <w:rFonts w:cs="Times-Roman"/>
          <w:color w:val="auto"/>
          <w:lang w:val="en-US"/>
        </w:rPr>
        <w:t xml:space="preserve">. </w:t>
      </w:r>
    </w:p>
    <w:p w14:paraId="59B8DADD" w14:textId="77777777" w:rsidR="00B41F9C" w:rsidRPr="00922593" w:rsidRDefault="00B41F9C" w:rsidP="006461CC">
      <w:pPr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 </w:t>
      </w:r>
    </w:p>
    <w:p w14:paraId="23B145DA" w14:textId="6D7AD417" w:rsidR="00A3018E" w:rsidRPr="00922593" w:rsidRDefault="00A3018E" w:rsidP="006461CC">
      <w:pPr>
        <w:jc w:val="both"/>
        <w:rPr>
          <w:rFonts w:cs="Times-Roman"/>
          <w:color w:val="auto"/>
          <w:u w:val="single"/>
          <w:lang w:val="en-US"/>
        </w:rPr>
      </w:pPr>
      <w:r w:rsidRPr="00922593">
        <w:rPr>
          <w:rFonts w:cs="Times-Roman"/>
          <w:color w:val="auto"/>
          <w:lang w:val="en-US"/>
        </w:rPr>
        <w:t>If the will has not been witnessed by two people</w:t>
      </w:r>
      <w:r w:rsidR="0037017C" w:rsidRPr="00922593">
        <w:rPr>
          <w:rFonts w:cs="Times-Roman"/>
          <w:color w:val="auto"/>
          <w:lang w:val="en-US"/>
        </w:rPr>
        <w:t xml:space="preserve">, </w:t>
      </w:r>
      <w:r w:rsidRPr="00922593">
        <w:rPr>
          <w:rFonts w:cs="Times-Roman"/>
          <w:color w:val="auto"/>
          <w:lang w:val="en-US"/>
        </w:rPr>
        <w:t xml:space="preserve">the Probate Office </w:t>
      </w:r>
      <w:r w:rsidR="008253BC">
        <w:rPr>
          <w:rFonts w:cs="Times-Roman"/>
          <w:color w:val="auto"/>
          <w:lang w:val="en-US"/>
        </w:rPr>
        <w:t>cannot</w:t>
      </w:r>
      <w:r w:rsidRPr="00922593">
        <w:rPr>
          <w:rFonts w:cs="Times-Roman"/>
          <w:color w:val="auto"/>
          <w:lang w:val="en-US"/>
        </w:rPr>
        <w:t xml:space="preserve"> assist with your application. Please contact us to discuss your application further.</w:t>
      </w:r>
    </w:p>
    <w:p w14:paraId="7A0EFD34" w14:textId="77777777" w:rsidR="000616E5" w:rsidRPr="00922593" w:rsidRDefault="000616E5" w:rsidP="006461CC">
      <w:pPr>
        <w:jc w:val="both"/>
        <w:rPr>
          <w:rFonts w:cs="Times-Roman"/>
          <w:color w:val="auto"/>
          <w:lang w:val="en-US"/>
        </w:rPr>
      </w:pPr>
    </w:p>
    <w:p w14:paraId="17AD4B8C" w14:textId="2DC8591A" w:rsidR="00E10A28" w:rsidRPr="00922593" w:rsidRDefault="00E10A28" w:rsidP="006461CC">
      <w:pPr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Did the deceased marry after the will was signed? YES  </w:t>
      </w:r>
      <w:sdt>
        <w:sdtPr>
          <w:rPr>
            <w:rFonts w:cs="Times-Roman"/>
            <w:color w:val="auto"/>
            <w:lang w:val="en-US"/>
          </w:rPr>
          <w:id w:val="-170748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-59798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6E37F93F" w14:textId="12004CB0" w:rsidR="00E10A28" w:rsidRPr="00922593" w:rsidRDefault="00E10A28" w:rsidP="006461CC">
      <w:pPr>
        <w:jc w:val="both"/>
        <w:rPr>
          <w:rFonts w:cs="Times-Roman"/>
          <w:color w:val="auto"/>
          <w:lang w:val="en-US"/>
        </w:rPr>
      </w:pPr>
    </w:p>
    <w:p w14:paraId="7461D959" w14:textId="59855D6E" w:rsidR="00E10A28" w:rsidRPr="00922593" w:rsidRDefault="00CF3B87" w:rsidP="006461CC">
      <w:pPr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>Did a divorce take place after the will was signed?</w:t>
      </w:r>
      <w:r w:rsidR="004A1D00" w:rsidRPr="00922593">
        <w:rPr>
          <w:rFonts w:cs="Times-Roman"/>
          <w:color w:val="auto"/>
          <w:lang w:val="en-US"/>
        </w:rPr>
        <w:t xml:space="preserve">  </w:t>
      </w:r>
      <w:r w:rsidR="00E10A28" w:rsidRPr="00922593">
        <w:rPr>
          <w:rFonts w:cs="Times-Roman"/>
          <w:color w:val="auto"/>
          <w:lang w:val="en-US"/>
        </w:rPr>
        <w:t xml:space="preserve">YES  </w:t>
      </w:r>
      <w:sdt>
        <w:sdtPr>
          <w:rPr>
            <w:rFonts w:cs="Times-Roman"/>
            <w:color w:val="auto"/>
            <w:lang w:val="en-US"/>
          </w:rPr>
          <w:id w:val="-120408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28"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="00E10A28"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-50806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28"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68DC2816" w14:textId="385B4241" w:rsidR="00E10A28" w:rsidRPr="00922593" w:rsidRDefault="00E10A28" w:rsidP="00C57ABE">
      <w:pPr>
        <w:rPr>
          <w:rFonts w:cs="Times-Roman"/>
          <w:color w:val="auto"/>
          <w:lang w:val="en-US"/>
        </w:rPr>
      </w:pPr>
    </w:p>
    <w:p w14:paraId="60FABE77" w14:textId="77777777" w:rsidR="00E10A28" w:rsidRPr="00922593" w:rsidRDefault="00E10A28" w:rsidP="00C57ABE">
      <w:pPr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Did the deceased leave a codicil?  YES  </w:t>
      </w:r>
      <w:sdt>
        <w:sdtPr>
          <w:rPr>
            <w:rFonts w:cs="Times-Roman"/>
            <w:color w:val="auto"/>
            <w:lang w:val="en-US"/>
          </w:rPr>
          <w:id w:val="-73877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-137515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</w:t>
      </w:r>
    </w:p>
    <w:p w14:paraId="0E69B958" w14:textId="77777777" w:rsidR="00E10A28" w:rsidRPr="00922593" w:rsidRDefault="00E10A28" w:rsidP="00C57ABE">
      <w:pPr>
        <w:rPr>
          <w:rFonts w:cs="Times-Roman"/>
          <w:color w:val="auto"/>
          <w:lang w:val="en-US"/>
        </w:rPr>
      </w:pPr>
    </w:p>
    <w:p w14:paraId="08F81DD8" w14:textId="77777777" w:rsidR="008332CB" w:rsidRPr="00922593" w:rsidRDefault="008332CB" w:rsidP="00C57ABE">
      <w:pPr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>If you answered yes to the above question, please fill in the details of the codicil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63"/>
      </w:tblGrid>
      <w:tr w:rsidR="00922593" w:rsidRPr="00922593" w14:paraId="1932B457" w14:textId="77777777" w:rsidTr="00806320">
        <w:tc>
          <w:tcPr>
            <w:tcW w:w="2875" w:type="dxa"/>
          </w:tcPr>
          <w:p w14:paraId="319D95C7" w14:textId="77777777" w:rsidR="008332CB" w:rsidRPr="00922593" w:rsidRDefault="008332CB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Date of the codicil:</w:t>
            </w:r>
          </w:p>
          <w:p w14:paraId="0587B083" w14:textId="77777777" w:rsidR="008332CB" w:rsidRPr="00922593" w:rsidRDefault="008332CB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463" w:type="dxa"/>
          </w:tcPr>
          <w:p w14:paraId="418B546D" w14:textId="77777777" w:rsidR="008332CB" w:rsidRPr="00922593" w:rsidRDefault="008332CB" w:rsidP="00C57ABE">
            <w:pPr>
              <w:rPr>
                <w:color w:val="auto"/>
              </w:rPr>
            </w:pPr>
          </w:p>
        </w:tc>
      </w:tr>
      <w:tr w:rsidR="00922593" w:rsidRPr="00922593" w14:paraId="0E74F591" w14:textId="77777777" w:rsidTr="00806320">
        <w:tc>
          <w:tcPr>
            <w:tcW w:w="2875" w:type="dxa"/>
          </w:tcPr>
          <w:p w14:paraId="493D1FCF" w14:textId="77777777" w:rsidR="00806320" w:rsidRPr="00922593" w:rsidRDefault="00806320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Name of first witness to the codicil:</w:t>
            </w:r>
          </w:p>
        </w:tc>
        <w:tc>
          <w:tcPr>
            <w:tcW w:w="6463" w:type="dxa"/>
          </w:tcPr>
          <w:p w14:paraId="48FA1680" w14:textId="77777777" w:rsidR="00806320" w:rsidRPr="00922593" w:rsidRDefault="00806320" w:rsidP="00C57ABE">
            <w:pPr>
              <w:rPr>
                <w:color w:val="auto"/>
              </w:rPr>
            </w:pPr>
            <w:r w:rsidRPr="00922593">
              <w:rPr>
                <w:color w:val="auto"/>
              </w:rPr>
              <w:t>Surname:</w:t>
            </w:r>
          </w:p>
          <w:p w14:paraId="3D3DFF39" w14:textId="77777777" w:rsidR="00806320" w:rsidRPr="00922593" w:rsidRDefault="00806320" w:rsidP="00C57ABE">
            <w:pPr>
              <w:rPr>
                <w:color w:val="auto"/>
              </w:rPr>
            </w:pPr>
            <w:r w:rsidRPr="00922593">
              <w:rPr>
                <w:color w:val="auto"/>
              </w:rPr>
              <w:t xml:space="preserve">Given name(s): </w:t>
            </w:r>
          </w:p>
        </w:tc>
      </w:tr>
      <w:tr w:rsidR="00922593" w:rsidRPr="00922593" w14:paraId="3D3490AC" w14:textId="77777777" w:rsidTr="00806320">
        <w:tc>
          <w:tcPr>
            <w:tcW w:w="2875" w:type="dxa"/>
          </w:tcPr>
          <w:p w14:paraId="37FD7692" w14:textId="77777777" w:rsidR="00806320" w:rsidRPr="00922593" w:rsidRDefault="00806320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Current address of first witness to the codicil:</w:t>
            </w:r>
          </w:p>
        </w:tc>
        <w:tc>
          <w:tcPr>
            <w:tcW w:w="6463" w:type="dxa"/>
          </w:tcPr>
          <w:p w14:paraId="11BA900A" w14:textId="77777777" w:rsidR="00806320" w:rsidRPr="00922593" w:rsidRDefault="00806320" w:rsidP="00C57ABE">
            <w:pPr>
              <w:rPr>
                <w:color w:val="auto"/>
              </w:rPr>
            </w:pPr>
          </w:p>
        </w:tc>
      </w:tr>
      <w:tr w:rsidR="00922593" w:rsidRPr="00922593" w14:paraId="7A2BE26B" w14:textId="77777777" w:rsidTr="00806320">
        <w:tc>
          <w:tcPr>
            <w:tcW w:w="2875" w:type="dxa"/>
          </w:tcPr>
          <w:p w14:paraId="249EE370" w14:textId="77777777" w:rsidR="00806320" w:rsidRPr="00922593" w:rsidRDefault="00806320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Name of second witness to the codicil:</w:t>
            </w:r>
          </w:p>
        </w:tc>
        <w:tc>
          <w:tcPr>
            <w:tcW w:w="6463" w:type="dxa"/>
          </w:tcPr>
          <w:p w14:paraId="7E880811" w14:textId="77777777" w:rsidR="00806320" w:rsidRPr="00922593" w:rsidRDefault="00806320" w:rsidP="00C57ABE">
            <w:pPr>
              <w:rPr>
                <w:color w:val="auto"/>
              </w:rPr>
            </w:pPr>
            <w:r w:rsidRPr="00922593">
              <w:rPr>
                <w:color w:val="auto"/>
              </w:rPr>
              <w:t>Surname:</w:t>
            </w:r>
          </w:p>
          <w:p w14:paraId="43AA5FD9" w14:textId="77777777" w:rsidR="00806320" w:rsidRPr="00922593" w:rsidRDefault="00806320" w:rsidP="00C57ABE">
            <w:pPr>
              <w:rPr>
                <w:color w:val="auto"/>
              </w:rPr>
            </w:pPr>
            <w:r w:rsidRPr="00922593">
              <w:rPr>
                <w:color w:val="auto"/>
              </w:rPr>
              <w:t>Given name(s):</w:t>
            </w:r>
          </w:p>
        </w:tc>
      </w:tr>
      <w:tr w:rsidR="00806320" w:rsidRPr="00922593" w14:paraId="331625FD" w14:textId="77777777" w:rsidTr="00806320">
        <w:tc>
          <w:tcPr>
            <w:tcW w:w="2875" w:type="dxa"/>
          </w:tcPr>
          <w:p w14:paraId="009A13DE" w14:textId="77777777" w:rsidR="00806320" w:rsidRPr="00922593" w:rsidRDefault="00806320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Current address of second witness to the codicil:</w:t>
            </w:r>
          </w:p>
        </w:tc>
        <w:tc>
          <w:tcPr>
            <w:tcW w:w="6463" w:type="dxa"/>
          </w:tcPr>
          <w:p w14:paraId="31F8DBD4" w14:textId="77777777" w:rsidR="00806320" w:rsidRPr="00922593" w:rsidRDefault="00806320" w:rsidP="00C57ABE">
            <w:pPr>
              <w:rPr>
                <w:color w:val="auto"/>
              </w:rPr>
            </w:pPr>
          </w:p>
        </w:tc>
      </w:tr>
    </w:tbl>
    <w:p w14:paraId="73BC354F" w14:textId="77777777" w:rsidR="00292B9F" w:rsidRPr="00922593" w:rsidRDefault="00292B9F" w:rsidP="00C57ABE">
      <w:pPr>
        <w:rPr>
          <w:rFonts w:cs="Times-Roman"/>
          <w:color w:val="auto"/>
          <w:lang w:val="en-US"/>
        </w:rPr>
      </w:pPr>
    </w:p>
    <w:p w14:paraId="16560A74" w14:textId="22183FD2" w:rsidR="00417351" w:rsidRPr="00922593" w:rsidRDefault="00B41F9C" w:rsidP="00C57ABE">
      <w:pPr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>Are there any executors named in the will</w:t>
      </w:r>
      <w:r w:rsidR="00A3018E" w:rsidRPr="00922593">
        <w:rPr>
          <w:rFonts w:cs="Times-Roman"/>
          <w:color w:val="auto"/>
          <w:lang w:val="en-US"/>
        </w:rPr>
        <w:t>/codicil</w:t>
      </w:r>
      <w:r w:rsidRPr="00922593">
        <w:rPr>
          <w:rFonts w:cs="Times-Roman"/>
          <w:color w:val="auto"/>
          <w:lang w:val="en-US"/>
        </w:rPr>
        <w:t xml:space="preserve"> </w:t>
      </w:r>
      <w:r w:rsidR="006644B4" w:rsidRPr="00922593">
        <w:rPr>
          <w:rFonts w:cs="Times-Roman"/>
          <w:color w:val="auto"/>
          <w:lang w:val="en-US"/>
        </w:rPr>
        <w:t xml:space="preserve">who </w:t>
      </w:r>
      <w:r w:rsidRPr="00922593">
        <w:rPr>
          <w:rFonts w:cs="Times-Roman"/>
          <w:color w:val="auto"/>
          <w:lang w:val="en-US"/>
        </w:rPr>
        <w:t xml:space="preserve">are not applying?  YES  </w:t>
      </w:r>
      <w:sdt>
        <w:sdtPr>
          <w:rPr>
            <w:rFonts w:cs="Times-Roman"/>
            <w:color w:val="auto"/>
            <w:lang w:val="en-US"/>
          </w:rPr>
          <w:id w:val="-144707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-213338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N/A </w:t>
      </w:r>
      <w:sdt>
        <w:sdtPr>
          <w:rPr>
            <w:rFonts w:cs="Times-Roman"/>
            <w:color w:val="auto"/>
            <w:lang w:val="en-US"/>
          </w:rPr>
          <w:id w:val="-193713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</w:p>
    <w:p w14:paraId="7DDBD1D6" w14:textId="77777777" w:rsidR="00B41F9C" w:rsidRPr="00922593" w:rsidRDefault="00B41F9C" w:rsidP="00C57ABE">
      <w:pPr>
        <w:spacing w:line="276" w:lineRule="auto"/>
        <w:rPr>
          <w:rFonts w:cs="Times-Roman"/>
          <w:color w:val="auto"/>
          <w:lang w:val="en-US"/>
        </w:rPr>
      </w:pPr>
    </w:p>
    <w:p w14:paraId="37F96581" w14:textId="77777777" w:rsidR="001563DC" w:rsidRPr="00922593" w:rsidRDefault="001563DC" w:rsidP="00C57ABE">
      <w:pPr>
        <w:spacing w:line="276" w:lineRule="auto"/>
        <w:rPr>
          <w:rFonts w:cs="Times-Roman"/>
          <w:color w:val="auto"/>
          <w:lang w:val="en-US"/>
        </w:rPr>
      </w:pPr>
    </w:p>
    <w:p w14:paraId="757F45B9" w14:textId="77777777" w:rsidR="00CF3B87" w:rsidRPr="00922593" w:rsidRDefault="00CF3B87" w:rsidP="00C57ABE">
      <w:pPr>
        <w:spacing w:line="276" w:lineRule="auto"/>
        <w:rPr>
          <w:rFonts w:cs="Times-Roman"/>
          <w:color w:val="auto"/>
          <w:lang w:val="en-US"/>
        </w:rPr>
      </w:pPr>
    </w:p>
    <w:p w14:paraId="34D77FEE" w14:textId="77777777" w:rsidR="00CF3B87" w:rsidRDefault="00CF3B87" w:rsidP="00C57ABE">
      <w:pPr>
        <w:spacing w:line="276" w:lineRule="auto"/>
        <w:rPr>
          <w:rFonts w:cs="Times-Roman"/>
          <w:lang w:val="en-US"/>
        </w:rPr>
      </w:pPr>
    </w:p>
    <w:p w14:paraId="0357C867" w14:textId="77777777" w:rsidR="00CF3B87" w:rsidRDefault="00CF3B87" w:rsidP="00C57ABE">
      <w:pPr>
        <w:spacing w:line="276" w:lineRule="auto"/>
        <w:rPr>
          <w:rFonts w:cs="Times-Roman"/>
          <w:lang w:val="en-US"/>
        </w:rPr>
      </w:pPr>
    </w:p>
    <w:p w14:paraId="482CE32F" w14:textId="77777777" w:rsidR="00CF3B87" w:rsidRDefault="00CF3B87" w:rsidP="00C57ABE">
      <w:pPr>
        <w:spacing w:line="276" w:lineRule="auto"/>
        <w:rPr>
          <w:rFonts w:cs="Times-Roman"/>
          <w:lang w:val="en-US"/>
        </w:rPr>
      </w:pPr>
    </w:p>
    <w:p w14:paraId="0EBE2CB6" w14:textId="77777777" w:rsidR="00CF3B87" w:rsidRDefault="00CF3B87" w:rsidP="00C57ABE">
      <w:pPr>
        <w:spacing w:line="276" w:lineRule="auto"/>
        <w:rPr>
          <w:rFonts w:cs="Times-Roman"/>
          <w:lang w:val="en-US"/>
        </w:rPr>
      </w:pPr>
    </w:p>
    <w:p w14:paraId="37F53CAA" w14:textId="77777777" w:rsidR="00CF3B87" w:rsidRDefault="00CF3B87" w:rsidP="00C57ABE">
      <w:pPr>
        <w:spacing w:line="276" w:lineRule="auto"/>
        <w:rPr>
          <w:rFonts w:cs="Times-Roman"/>
          <w:lang w:val="en-US"/>
        </w:rPr>
      </w:pPr>
    </w:p>
    <w:p w14:paraId="30C01930" w14:textId="26FD2700" w:rsidR="00CF3B87" w:rsidRPr="00952845" w:rsidRDefault="00CF3B87" w:rsidP="00CF3B87">
      <w:pPr>
        <w:pStyle w:val="Heading1"/>
        <w:rPr>
          <w:sz w:val="24"/>
          <w:szCs w:val="24"/>
          <w:lang w:val="en-US"/>
        </w:rPr>
      </w:pPr>
      <w:r w:rsidRPr="00952845">
        <w:rPr>
          <w:sz w:val="24"/>
          <w:szCs w:val="24"/>
          <w:lang w:val="en-US"/>
        </w:rPr>
        <w:lastRenderedPageBreak/>
        <w:t>Section 3 – Will details (continued)</w:t>
      </w:r>
    </w:p>
    <w:p w14:paraId="750E0CCE" w14:textId="67909564" w:rsidR="00B41F9C" w:rsidRPr="00922593" w:rsidRDefault="00B41F9C" w:rsidP="00C57ABE">
      <w:pPr>
        <w:spacing w:line="276" w:lineRule="auto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>If you answered yes above, prov</w:t>
      </w:r>
      <w:r w:rsidR="00806320" w:rsidRPr="00922593">
        <w:rPr>
          <w:rFonts w:cs="Times-Roman"/>
          <w:color w:val="auto"/>
          <w:lang w:val="en-US"/>
        </w:rPr>
        <w:t>ide the details of the executor</w:t>
      </w:r>
      <w:r w:rsidRPr="00922593">
        <w:rPr>
          <w:rFonts w:cs="Times-Roman"/>
          <w:color w:val="auto"/>
          <w:lang w:val="en-US"/>
        </w:rPr>
        <w:t xml:space="preserve">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922593" w:rsidRPr="00922593" w14:paraId="1216DD6D" w14:textId="77777777" w:rsidTr="00B51FFA">
        <w:tc>
          <w:tcPr>
            <w:tcW w:w="2785" w:type="dxa"/>
          </w:tcPr>
          <w:p w14:paraId="370E23A9" w14:textId="77777777" w:rsidR="00B41F9C" w:rsidRPr="00922593" w:rsidRDefault="00B41F9C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Surname:</w:t>
            </w:r>
          </w:p>
          <w:p w14:paraId="347AE8BB" w14:textId="77777777" w:rsidR="00B41F9C" w:rsidRPr="00922593" w:rsidRDefault="00B41F9C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</w:tcPr>
          <w:p w14:paraId="6A3F1BB5" w14:textId="77777777" w:rsidR="00B41F9C" w:rsidRPr="00922593" w:rsidRDefault="00B41F9C" w:rsidP="00C57ABE">
            <w:pPr>
              <w:rPr>
                <w:color w:val="auto"/>
              </w:rPr>
            </w:pPr>
          </w:p>
        </w:tc>
      </w:tr>
      <w:tr w:rsidR="00922593" w:rsidRPr="00922593" w14:paraId="614D1B5F" w14:textId="77777777" w:rsidTr="00292B9F">
        <w:tc>
          <w:tcPr>
            <w:tcW w:w="2785" w:type="dxa"/>
            <w:tcBorders>
              <w:bottom w:val="single" w:sz="4" w:space="0" w:color="auto"/>
            </w:tcBorders>
          </w:tcPr>
          <w:p w14:paraId="12395CF1" w14:textId="77777777" w:rsidR="00B41F9C" w:rsidRPr="00922593" w:rsidRDefault="00B41F9C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First Name:</w:t>
            </w:r>
          </w:p>
          <w:p w14:paraId="3DAF41D3" w14:textId="77777777" w:rsidR="00B41F9C" w:rsidRPr="00922593" w:rsidRDefault="00B41F9C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  <w:tcBorders>
              <w:bottom w:val="single" w:sz="4" w:space="0" w:color="auto"/>
            </w:tcBorders>
          </w:tcPr>
          <w:p w14:paraId="077CFEF1" w14:textId="77777777" w:rsidR="00B41F9C" w:rsidRPr="00922593" w:rsidRDefault="00B41F9C" w:rsidP="00C57ABE">
            <w:pPr>
              <w:rPr>
                <w:color w:val="auto"/>
              </w:rPr>
            </w:pPr>
          </w:p>
        </w:tc>
      </w:tr>
      <w:tr w:rsidR="00922593" w:rsidRPr="00922593" w14:paraId="2158B7F7" w14:textId="77777777" w:rsidTr="00292B9F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08B1" w14:textId="77777777" w:rsidR="001563DC" w:rsidRPr="00922593" w:rsidRDefault="001563DC" w:rsidP="001563DC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Middle Name (s):</w:t>
            </w:r>
          </w:p>
          <w:p w14:paraId="7288CA07" w14:textId="77777777" w:rsidR="00B41F9C" w:rsidRPr="00922593" w:rsidRDefault="00B41F9C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280" w14:textId="77777777" w:rsidR="00B41F9C" w:rsidRPr="00922593" w:rsidRDefault="00B41F9C" w:rsidP="00C57ABE">
            <w:pPr>
              <w:rPr>
                <w:color w:val="auto"/>
              </w:rPr>
            </w:pPr>
          </w:p>
        </w:tc>
      </w:tr>
    </w:tbl>
    <w:p w14:paraId="18F354AC" w14:textId="4A2E424D" w:rsidR="00B41F9C" w:rsidRPr="00922593" w:rsidRDefault="00E10A28" w:rsidP="00C57ABE">
      <w:pPr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>Why is the executor not applying? Please tick one of the options below:</w:t>
      </w:r>
    </w:p>
    <w:p w14:paraId="4A0407ED" w14:textId="77777777" w:rsidR="00E10A28" w:rsidRPr="00922593" w:rsidRDefault="00952845" w:rsidP="00C57ABE">
      <w:pPr>
        <w:rPr>
          <w:rFonts w:cs="Times-Roman"/>
          <w:color w:val="auto"/>
          <w:lang w:val="en-US"/>
        </w:rPr>
      </w:pPr>
      <w:sdt>
        <w:sdtPr>
          <w:rPr>
            <w:rFonts w:cs="Times-Roman"/>
            <w:color w:val="auto"/>
            <w:lang w:val="en-US"/>
          </w:rPr>
          <w:id w:val="2141923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28"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="00E10A28" w:rsidRPr="00922593">
        <w:rPr>
          <w:rFonts w:cs="Times-Roman"/>
          <w:color w:val="auto"/>
          <w:lang w:val="en-US"/>
        </w:rPr>
        <w:t xml:space="preserve"> Executor now deceased and died before or within 30 days of deceased</w:t>
      </w:r>
    </w:p>
    <w:p w14:paraId="17B0E6D7" w14:textId="77777777" w:rsidR="00E10A28" w:rsidRPr="00922593" w:rsidRDefault="00952845" w:rsidP="00C57ABE">
      <w:pPr>
        <w:rPr>
          <w:rFonts w:cs="Times-Roman"/>
          <w:color w:val="auto"/>
          <w:lang w:val="en-US"/>
        </w:rPr>
      </w:pPr>
      <w:sdt>
        <w:sdtPr>
          <w:rPr>
            <w:rFonts w:cs="Times-Roman"/>
            <w:color w:val="auto"/>
            <w:lang w:val="en-US"/>
          </w:rPr>
          <w:id w:val="182755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28"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="00E10A28" w:rsidRPr="00922593">
        <w:rPr>
          <w:rFonts w:cs="Times-Roman"/>
          <w:color w:val="auto"/>
          <w:lang w:val="en-US"/>
        </w:rPr>
        <w:t xml:space="preserve"> Executor now deceased but survived the deceased by more than 30 days</w:t>
      </w:r>
    </w:p>
    <w:p w14:paraId="7894947A" w14:textId="77777777" w:rsidR="00E10A28" w:rsidRPr="00922593" w:rsidRDefault="00952845" w:rsidP="00C57ABE">
      <w:pPr>
        <w:rPr>
          <w:rFonts w:cs="Times-Roman"/>
          <w:color w:val="auto"/>
          <w:lang w:val="en-US"/>
        </w:rPr>
      </w:pPr>
      <w:sdt>
        <w:sdtPr>
          <w:rPr>
            <w:rFonts w:cs="Times-Roman"/>
            <w:color w:val="auto"/>
            <w:lang w:val="en-US"/>
          </w:rPr>
          <w:id w:val="-207442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28"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="00E10A28" w:rsidRPr="00922593">
        <w:rPr>
          <w:rFonts w:cs="Times-Roman"/>
          <w:color w:val="auto"/>
          <w:lang w:val="en-US"/>
        </w:rPr>
        <w:t xml:space="preserve"> Does not wish to apply </w:t>
      </w:r>
      <w:proofErr w:type="gramStart"/>
      <w:r w:rsidR="00E10A28" w:rsidRPr="00922593">
        <w:rPr>
          <w:rFonts w:cs="Times-Roman"/>
          <w:color w:val="auto"/>
          <w:lang w:val="en-US"/>
        </w:rPr>
        <w:t>at this time</w:t>
      </w:r>
      <w:proofErr w:type="gramEnd"/>
      <w:r w:rsidR="00E10A28" w:rsidRPr="00922593">
        <w:rPr>
          <w:rFonts w:cs="Times-Roman"/>
          <w:color w:val="auto"/>
          <w:lang w:val="en-US"/>
        </w:rPr>
        <w:t xml:space="preserve"> (leave reserved)</w:t>
      </w:r>
    </w:p>
    <w:p w14:paraId="77110C5F" w14:textId="77777777" w:rsidR="00E10A28" w:rsidRPr="00922593" w:rsidRDefault="00952845" w:rsidP="00C57ABE">
      <w:pPr>
        <w:rPr>
          <w:rFonts w:cs="Times-Roman"/>
          <w:color w:val="auto"/>
          <w:lang w:val="en-US"/>
        </w:rPr>
      </w:pPr>
      <w:sdt>
        <w:sdtPr>
          <w:rPr>
            <w:rFonts w:cs="Times-Roman"/>
            <w:color w:val="auto"/>
            <w:lang w:val="en-US"/>
          </w:rPr>
          <w:id w:val="109312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28"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="00E10A28" w:rsidRPr="00922593">
        <w:rPr>
          <w:rFonts w:cs="Times-Roman"/>
          <w:color w:val="auto"/>
          <w:lang w:val="en-US"/>
        </w:rPr>
        <w:t xml:space="preserve"> Renounced</w:t>
      </w:r>
    </w:p>
    <w:p w14:paraId="641482AF" w14:textId="77777777" w:rsidR="00E10A28" w:rsidRPr="00922593" w:rsidRDefault="00952845" w:rsidP="00C57ABE">
      <w:pPr>
        <w:rPr>
          <w:rFonts w:cs="Times-Roman"/>
          <w:color w:val="auto"/>
          <w:lang w:val="en-US"/>
        </w:rPr>
      </w:pPr>
      <w:sdt>
        <w:sdtPr>
          <w:rPr>
            <w:rFonts w:cs="Times-Roman"/>
            <w:color w:val="auto"/>
            <w:lang w:val="en-US"/>
          </w:rPr>
          <w:id w:val="-121720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0A28"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="00E10A28" w:rsidRPr="00922593">
        <w:rPr>
          <w:rFonts w:cs="Times-Roman"/>
          <w:color w:val="auto"/>
          <w:lang w:val="en-US"/>
        </w:rPr>
        <w:t xml:space="preserve"> Medically unable to apply</w:t>
      </w:r>
    </w:p>
    <w:p w14:paraId="01E65C41" w14:textId="77777777" w:rsidR="00806320" w:rsidRPr="00922593" w:rsidRDefault="00806320" w:rsidP="00C57ABE">
      <w:pPr>
        <w:rPr>
          <w:rFonts w:cs="Times-Roman"/>
          <w:color w:val="auto"/>
          <w:lang w:val="en-US"/>
        </w:rPr>
      </w:pPr>
    </w:p>
    <w:p w14:paraId="7D6DD392" w14:textId="755BFF8F" w:rsidR="00A3018E" w:rsidRPr="00922593" w:rsidRDefault="00A3018E" w:rsidP="006461CC">
      <w:pPr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>If an executor is not applying because they are medically unable to apply</w:t>
      </w:r>
      <w:r w:rsidR="00C86117" w:rsidRPr="00922593">
        <w:rPr>
          <w:rFonts w:cs="Times-Roman"/>
          <w:color w:val="auto"/>
          <w:lang w:val="en-US"/>
        </w:rPr>
        <w:t>,</w:t>
      </w:r>
      <w:r w:rsidR="003356F2" w:rsidRPr="00922593">
        <w:rPr>
          <w:rFonts w:cs="Times-Roman"/>
          <w:color w:val="auto"/>
          <w:lang w:val="en-US"/>
        </w:rPr>
        <w:t xml:space="preserve"> an </w:t>
      </w:r>
      <w:hyperlink r:id="rId18" w:history="1">
        <w:r w:rsidR="003356F2" w:rsidRPr="00372D7B">
          <w:rPr>
            <w:rStyle w:val="Hyperlink"/>
            <w:rFonts w:cs="Times-Roman"/>
            <w:lang w:val="en-US"/>
          </w:rPr>
          <w:t>affidavit by the</w:t>
        </w:r>
        <w:r w:rsidR="00C86117" w:rsidRPr="00372D7B">
          <w:rPr>
            <w:rStyle w:val="Hyperlink"/>
            <w:rFonts w:cs="Times-Roman"/>
            <w:lang w:val="en-US"/>
          </w:rPr>
          <w:t xml:space="preserve">ir </w:t>
        </w:r>
        <w:r w:rsidR="003356F2" w:rsidRPr="00372D7B">
          <w:rPr>
            <w:rStyle w:val="Hyperlink"/>
            <w:rFonts w:cs="Times-Roman"/>
            <w:lang w:val="en-US"/>
          </w:rPr>
          <w:t xml:space="preserve">treating </w:t>
        </w:r>
        <w:r w:rsidR="00372D7B" w:rsidRPr="00372D7B">
          <w:rPr>
            <w:rStyle w:val="Hyperlink"/>
            <w:rFonts w:cs="Times-Roman"/>
            <w:lang w:val="en-US"/>
          </w:rPr>
          <w:t>medical</w:t>
        </w:r>
        <w:r w:rsidR="00085D00" w:rsidRPr="00372D7B">
          <w:rPr>
            <w:rStyle w:val="Hyperlink"/>
            <w:rFonts w:cs="Times-Roman"/>
            <w:lang w:val="en-US"/>
          </w:rPr>
          <w:t xml:space="preserve"> </w:t>
        </w:r>
        <w:r w:rsidR="00C86117" w:rsidRPr="00372D7B">
          <w:rPr>
            <w:rStyle w:val="Hyperlink"/>
            <w:rFonts w:cs="Times-Roman"/>
            <w:lang w:val="en-US"/>
          </w:rPr>
          <w:t>practitioner</w:t>
        </w:r>
      </w:hyperlink>
      <w:r w:rsidR="00C86117">
        <w:rPr>
          <w:rFonts w:cs="Times-Roman"/>
          <w:lang w:val="en-US"/>
        </w:rPr>
        <w:t xml:space="preserve"> </w:t>
      </w:r>
      <w:r w:rsidR="00C86117" w:rsidRPr="00922593">
        <w:rPr>
          <w:rFonts w:cs="Times-Roman"/>
          <w:color w:val="auto"/>
          <w:lang w:val="en-US"/>
        </w:rPr>
        <w:t xml:space="preserve">as to their incapacity to apply </w:t>
      </w:r>
      <w:r w:rsidR="00922593">
        <w:rPr>
          <w:rFonts w:cs="Times-Roman"/>
          <w:color w:val="auto"/>
          <w:lang w:val="en-US"/>
        </w:rPr>
        <w:t>is to be</w:t>
      </w:r>
      <w:r w:rsidR="00C86117" w:rsidRPr="00922593">
        <w:rPr>
          <w:rFonts w:cs="Times-Roman"/>
          <w:color w:val="auto"/>
          <w:lang w:val="en-US"/>
        </w:rPr>
        <w:t xml:space="preserve"> signed and emailed together with this application.</w:t>
      </w:r>
      <w:r w:rsidR="00085D00" w:rsidRPr="00922593">
        <w:rPr>
          <w:rFonts w:cs="Times-Roman"/>
          <w:color w:val="auto"/>
          <w:lang w:val="en-US"/>
        </w:rPr>
        <w:t xml:space="preserve"> </w:t>
      </w:r>
    </w:p>
    <w:p w14:paraId="0C7D3BD4" w14:textId="77777777" w:rsidR="00FF48EE" w:rsidRDefault="00FF48EE" w:rsidP="006461CC">
      <w:pPr>
        <w:jc w:val="both"/>
        <w:rPr>
          <w:rFonts w:cs="Times-Roman"/>
          <w:lang w:val="en-US"/>
        </w:rPr>
      </w:pPr>
    </w:p>
    <w:p w14:paraId="5CB1962B" w14:textId="297A80FE" w:rsidR="00FF48EE" w:rsidRDefault="00FF48EE" w:rsidP="006461CC">
      <w:pPr>
        <w:jc w:val="both"/>
        <w:rPr>
          <w:rFonts w:cs="Times-Roman"/>
          <w:lang w:val="en-US"/>
        </w:rPr>
      </w:pPr>
      <w:r w:rsidRPr="00922593">
        <w:rPr>
          <w:rFonts w:cs="Times-Roman"/>
          <w:color w:val="auto"/>
          <w:lang w:val="en-US"/>
        </w:rPr>
        <w:t>If an executor has renounced,</w:t>
      </w:r>
      <w:r w:rsidR="00372D7B" w:rsidRPr="00922593">
        <w:rPr>
          <w:rFonts w:cs="Times-Roman"/>
          <w:color w:val="auto"/>
          <w:lang w:val="en-US"/>
        </w:rPr>
        <w:t xml:space="preserve"> </w:t>
      </w:r>
      <w:r w:rsidRPr="00922593">
        <w:rPr>
          <w:rFonts w:cs="Times-Roman"/>
          <w:color w:val="auto"/>
          <w:lang w:val="en-US"/>
        </w:rPr>
        <w:t xml:space="preserve">a </w:t>
      </w:r>
      <w:r w:rsidR="00BC54F2" w:rsidRPr="00922593">
        <w:rPr>
          <w:rFonts w:cs="Times-Roman"/>
          <w:color w:val="auto"/>
          <w:lang w:val="en-US"/>
        </w:rPr>
        <w:t xml:space="preserve">completed </w:t>
      </w:r>
      <w:r w:rsidRPr="00922593">
        <w:rPr>
          <w:rFonts w:cs="Times-Roman"/>
          <w:color w:val="auto"/>
          <w:lang w:val="en-US"/>
        </w:rPr>
        <w:t>copy of the</w:t>
      </w:r>
      <w:r>
        <w:rPr>
          <w:rFonts w:cs="Times-Roman"/>
          <w:lang w:val="en-US"/>
        </w:rPr>
        <w:t xml:space="preserve"> </w:t>
      </w:r>
      <w:hyperlink r:id="rId19" w:history="1">
        <w:r w:rsidRPr="00732925">
          <w:rPr>
            <w:rStyle w:val="Hyperlink"/>
            <w:rFonts w:cs="Times-Roman"/>
            <w:lang w:val="en-US"/>
          </w:rPr>
          <w:t>renunciation</w:t>
        </w:r>
      </w:hyperlink>
      <w:r>
        <w:rPr>
          <w:rFonts w:cs="Times-Roman"/>
          <w:lang w:val="en-US"/>
        </w:rPr>
        <w:t xml:space="preserve"> </w:t>
      </w:r>
      <w:r w:rsidRPr="00922593">
        <w:rPr>
          <w:rFonts w:cs="Times-Roman"/>
          <w:color w:val="auto"/>
          <w:lang w:val="en-US"/>
        </w:rPr>
        <w:t>and the</w:t>
      </w:r>
      <w:r w:rsidR="00BC54F2" w:rsidRPr="00922593">
        <w:rPr>
          <w:rFonts w:cs="Times-Roman"/>
          <w:color w:val="auto"/>
          <w:lang w:val="en-US"/>
        </w:rPr>
        <w:t xml:space="preserve"> sworn/affirmed</w:t>
      </w:r>
      <w:r>
        <w:rPr>
          <w:rFonts w:cs="Times-Roman"/>
          <w:lang w:val="en-US"/>
        </w:rPr>
        <w:t xml:space="preserve"> </w:t>
      </w:r>
      <w:hyperlink r:id="rId20" w:history="1">
        <w:r w:rsidRPr="00732925">
          <w:rPr>
            <w:rStyle w:val="Hyperlink"/>
            <w:rFonts w:cs="Times-Roman"/>
            <w:lang w:val="en-US"/>
          </w:rPr>
          <w:t>affidavit verifying renunciation</w:t>
        </w:r>
      </w:hyperlink>
      <w:r w:rsidR="002D293B">
        <w:rPr>
          <w:rFonts w:cs="Times-Roman"/>
          <w:lang w:val="en-US"/>
        </w:rPr>
        <w:t xml:space="preserve"> </w:t>
      </w:r>
      <w:r w:rsidR="00922593">
        <w:rPr>
          <w:rFonts w:cs="Times-Roman"/>
          <w:color w:val="auto"/>
          <w:lang w:val="en-US"/>
        </w:rPr>
        <w:t>is to</w:t>
      </w:r>
      <w:r w:rsidR="002D293B" w:rsidRPr="00922593">
        <w:rPr>
          <w:rFonts w:cs="Times-Roman"/>
          <w:color w:val="auto"/>
          <w:lang w:val="en-US"/>
        </w:rPr>
        <w:t xml:space="preserve"> be emailed together with this application.</w:t>
      </w:r>
    </w:p>
    <w:p w14:paraId="795A7D73" w14:textId="77777777" w:rsidR="00A3018E" w:rsidRDefault="00A3018E" w:rsidP="00C57ABE">
      <w:pPr>
        <w:rPr>
          <w:rFonts w:cs="Times-Roman"/>
          <w:lang w:val="en-US"/>
        </w:rPr>
      </w:pPr>
    </w:p>
    <w:p w14:paraId="1F8BADD3" w14:textId="77777777" w:rsidR="00806320" w:rsidRPr="00922593" w:rsidRDefault="00806320" w:rsidP="00C57ABE">
      <w:pPr>
        <w:spacing w:line="276" w:lineRule="auto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If another executor is not applying, provide their details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922593" w:rsidRPr="00922593" w14:paraId="4706925C" w14:textId="77777777" w:rsidTr="00CF5A3C">
        <w:tc>
          <w:tcPr>
            <w:tcW w:w="2785" w:type="dxa"/>
          </w:tcPr>
          <w:p w14:paraId="4C9833AB" w14:textId="77777777" w:rsidR="00806320" w:rsidRPr="00922593" w:rsidRDefault="00806320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Surname:</w:t>
            </w:r>
          </w:p>
          <w:p w14:paraId="060313EC" w14:textId="77777777" w:rsidR="00806320" w:rsidRPr="00922593" w:rsidRDefault="00806320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</w:tcPr>
          <w:p w14:paraId="3F1FEE52" w14:textId="77777777" w:rsidR="00806320" w:rsidRPr="00922593" w:rsidRDefault="00806320" w:rsidP="00C57ABE">
            <w:pPr>
              <w:rPr>
                <w:color w:val="auto"/>
              </w:rPr>
            </w:pPr>
          </w:p>
        </w:tc>
      </w:tr>
      <w:tr w:rsidR="00922593" w:rsidRPr="00922593" w14:paraId="5E35E76C" w14:textId="77777777" w:rsidTr="00CF5A3C">
        <w:tc>
          <w:tcPr>
            <w:tcW w:w="2785" w:type="dxa"/>
          </w:tcPr>
          <w:p w14:paraId="6229B3B4" w14:textId="77777777" w:rsidR="00806320" w:rsidRPr="00922593" w:rsidRDefault="00806320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First Name:</w:t>
            </w:r>
          </w:p>
          <w:p w14:paraId="74DFE9E3" w14:textId="77777777" w:rsidR="00806320" w:rsidRPr="00922593" w:rsidRDefault="00806320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</w:tcPr>
          <w:p w14:paraId="4D1CA013" w14:textId="77777777" w:rsidR="00806320" w:rsidRPr="00922593" w:rsidRDefault="00806320" w:rsidP="00C57ABE">
            <w:pPr>
              <w:rPr>
                <w:color w:val="auto"/>
              </w:rPr>
            </w:pPr>
          </w:p>
        </w:tc>
      </w:tr>
      <w:tr w:rsidR="00806320" w:rsidRPr="00922593" w14:paraId="5E37FFA8" w14:textId="77777777" w:rsidTr="00CF5A3C">
        <w:tc>
          <w:tcPr>
            <w:tcW w:w="2785" w:type="dxa"/>
          </w:tcPr>
          <w:p w14:paraId="54FBF100" w14:textId="77777777" w:rsidR="00806320" w:rsidRPr="00922593" w:rsidRDefault="00806320" w:rsidP="00C57ABE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Middle Name (s):</w:t>
            </w:r>
          </w:p>
          <w:p w14:paraId="605973E0" w14:textId="77777777" w:rsidR="00806320" w:rsidRPr="00922593" w:rsidRDefault="00806320" w:rsidP="00C57ABE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</w:tcPr>
          <w:p w14:paraId="62BF4146" w14:textId="77777777" w:rsidR="00806320" w:rsidRPr="00922593" w:rsidRDefault="00806320" w:rsidP="00C57ABE">
            <w:pPr>
              <w:rPr>
                <w:color w:val="auto"/>
              </w:rPr>
            </w:pPr>
          </w:p>
        </w:tc>
      </w:tr>
    </w:tbl>
    <w:p w14:paraId="2557B915" w14:textId="45C70BF9" w:rsidR="00A3018E" w:rsidRPr="00922593" w:rsidRDefault="00A3018E" w:rsidP="00C57ABE">
      <w:pPr>
        <w:rPr>
          <w:rFonts w:cs="Times-Roman"/>
          <w:color w:val="auto"/>
          <w:lang w:val="en-US"/>
        </w:rPr>
      </w:pPr>
    </w:p>
    <w:p w14:paraId="00B61630" w14:textId="51747FBC" w:rsidR="000616E5" w:rsidRPr="00922593" w:rsidRDefault="000616E5" w:rsidP="000616E5">
      <w:pPr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>Why is the executor not applying? Please tick one of the options below:</w:t>
      </w:r>
    </w:p>
    <w:p w14:paraId="647DE815" w14:textId="77777777" w:rsidR="000616E5" w:rsidRPr="00922593" w:rsidRDefault="00952845" w:rsidP="000616E5">
      <w:pPr>
        <w:rPr>
          <w:rFonts w:cs="Times-Roman"/>
          <w:color w:val="auto"/>
          <w:lang w:val="en-US"/>
        </w:rPr>
      </w:pPr>
      <w:sdt>
        <w:sdtPr>
          <w:rPr>
            <w:rFonts w:cs="Times-Roman"/>
            <w:color w:val="auto"/>
            <w:lang w:val="en-US"/>
          </w:rPr>
          <w:id w:val="-174194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6E5"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="000616E5" w:rsidRPr="00922593">
        <w:rPr>
          <w:rFonts w:cs="Times-Roman"/>
          <w:color w:val="auto"/>
          <w:lang w:val="en-US"/>
        </w:rPr>
        <w:t xml:space="preserve"> Executor now deceased and died before or within 30 days of deceased</w:t>
      </w:r>
    </w:p>
    <w:p w14:paraId="4D3D53C2" w14:textId="77777777" w:rsidR="000616E5" w:rsidRPr="00922593" w:rsidRDefault="00952845" w:rsidP="000616E5">
      <w:pPr>
        <w:rPr>
          <w:rFonts w:cs="Times-Roman"/>
          <w:color w:val="auto"/>
          <w:lang w:val="en-US"/>
        </w:rPr>
      </w:pPr>
      <w:sdt>
        <w:sdtPr>
          <w:rPr>
            <w:rFonts w:cs="Times-Roman"/>
            <w:color w:val="auto"/>
            <w:lang w:val="en-US"/>
          </w:rPr>
          <w:id w:val="205695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6E5"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="000616E5" w:rsidRPr="00922593">
        <w:rPr>
          <w:rFonts w:cs="Times-Roman"/>
          <w:color w:val="auto"/>
          <w:lang w:val="en-US"/>
        </w:rPr>
        <w:t xml:space="preserve"> Executor now deceased but survived the deceased by more than 30 days</w:t>
      </w:r>
    </w:p>
    <w:p w14:paraId="44C30E85" w14:textId="77777777" w:rsidR="000616E5" w:rsidRPr="00922593" w:rsidRDefault="00952845" w:rsidP="000616E5">
      <w:pPr>
        <w:rPr>
          <w:rFonts w:cs="Times-Roman"/>
          <w:color w:val="auto"/>
          <w:lang w:val="en-US"/>
        </w:rPr>
      </w:pPr>
      <w:sdt>
        <w:sdtPr>
          <w:rPr>
            <w:rFonts w:cs="Times-Roman"/>
            <w:color w:val="auto"/>
            <w:lang w:val="en-US"/>
          </w:rPr>
          <w:id w:val="44344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6E5"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="000616E5" w:rsidRPr="00922593">
        <w:rPr>
          <w:rFonts w:cs="Times-Roman"/>
          <w:color w:val="auto"/>
          <w:lang w:val="en-US"/>
        </w:rPr>
        <w:t xml:space="preserve"> Does not wish to apply </w:t>
      </w:r>
      <w:proofErr w:type="gramStart"/>
      <w:r w:rsidR="000616E5" w:rsidRPr="00922593">
        <w:rPr>
          <w:rFonts w:cs="Times-Roman"/>
          <w:color w:val="auto"/>
          <w:lang w:val="en-US"/>
        </w:rPr>
        <w:t>at this time</w:t>
      </w:r>
      <w:proofErr w:type="gramEnd"/>
      <w:r w:rsidR="000616E5" w:rsidRPr="00922593">
        <w:rPr>
          <w:rFonts w:cs="Times-Roman"/>
          <w:color w:val="auto"/>
          <w:lang w:val="en-US"/>
        </w:rPr>
        <w:t xml:space="preserve"> (leave reserved)</w:t>
      </w:r>
    </w:p>
    <w:p w14:paraId="0A10E461" w14:textId="77777777" w:rsidR="000616E5" w:rsidRPr="00922593" w:rsidRDefault="00952845" w:rsidP="000616E5">
      <w:pPr>
        <w:rPr>
          <w:rFonts w:cs="Times-Roman"/>
          <w:color w:val="auto"/>
          <w:lang w:val="en-US"/>
        </w:rPr>
      </w:pPr>
      <w:sdt>
        <w:sdtPr>
          <w:rPr>
            <w:rFonts w:cs="Times-Roman"/>
            <w:color w:val="auto"/>
            <w:lang w:val="en-US"/>
          </w:rPr>
          <w:id w:val="-118150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6E5"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="000616E5" w:rsidRPr="00922593">
        <w:rPr>
          <w:rFonts w:cs="Times-Roman"/>
          <w:color w:val="auto"/>
          <w:lang w:val="en-US"/>
        </w:rPr>
        <w:t xml:space="preserve"> Renounced</w:t>
      </w:r>
    </w:p>
    <w:p w14:paraId="002336B6" w14:textId="10B5943C" w:rsidR="000616E5" w:rsidRPr="00922593" w:rsidRDefault="00952845" w:rsidP="00C57ABE">
      <w:pPr>
        <w:rPr>
          <w:rFonts w:cs="Times-Roman"/>
          <w:color w:val="auto"/>
          <w:lang w:val="en-US"/>
        </w:rPr>
      </w:pPr>
      <w:sdt>
        <w:sdtPr>
          <w:rPr>
            <w:rFonts w:cs="Times-Roman"/>
            <w:color w:val="auto"/>
            <w:lang w:val="en-US"/>
          </w:rPr>
          <w:id w:val="-1029648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16E5"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="000616E5" w:rsidRPr="00922593">
        <w:rPr>
          <w:rFonts w:cs="Times-Roman"/>
          <w:color w:val="auto"/>
          <w:lang w:val="en-US"/>
        </w:rPr>
        <w:t xml:space="preserve"> Medically unable to apply</w:t>
      </w:r>
    </w:p>
    <w:p w14:paraId="42D220AE" w14:textId="0FEDC452" w:rsidR="00DF0D96" w:rsidRPr="00952845" w:rsidRDefault="00DF0D96" w:rsidP="00C57ABE">
      <w:pPr>
        <w:pStyle w:val="Heading1"/>
        <w:rPr>
          <w:sz w:val="24"/>
          <w:szCs w:val="24"/>
          <w:lang w:val="en-US"/>
        </w:rPr>
      </w:pPr>
      <w:r w:rsidRPr="00952845">
        <w:rPr>
          <w:sz w:val="24"/>
          <w:szCs w:val="24"/>
          <w:lang w:val="en-US"/>
        </w:rPr>
        <w:t xml:space="preserve">Section </w:t>
      </w:r>
      <w:r w:rsidR="00FF48EE" w:rsidRPr="00952845">
        <w:rPr>
          <w:sz w:val="24"/>
          <w:szCs w:val="24"/>
          <w:lang w:val="en-US"/>
        </w:rPr>
        <w:t>4</w:t>
      </w:r>
      <w:r w:rsidRPr="00952845">
        <w:rPr>
          <w:sz w:val="24"/>
          <w:szCs w:val="24"/>
          <w:lang w:val="en-US"/>
        </w:rPr>
        <w:t xml:space="preserve"> – Deceased’s assets and liabilities</w:t>
      </w:r>
    </w:p>
    <w:p w14:paraId="0760F339" w14:textId="77777777" w:rsidR="00722422" w:rsidRPr="00922593" w:rsidRDefault="00722422" w:rsidP="00722422">
      <w:pPr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Did the deceased leave </w:t>
      </w:r>
      <w:proofErr w:type="gramStart"/>
      <w:r w:rsidRPr="00922593">
        <w:rPr>
          <w:rFonts w:cs="Times-Roman"/>
          <w:color w:val="auto"/>
          <w:lang w:val="en-US"/>
        </w:rPr>
        <w:t>assets</w:t>
      </w:r>
      <w:proofErr w:type="gramEnd"/>
      <w:r w:rsidRPr="00922593">
        <w:rPr>
          <w:rFonts w:cs="Times-Roman"/>
          <w:color w:val="auto"/>
          <w:lang w:val="en-US"/>
        </w:rPr>
        <w:t xml:space="preserve"> in Victoria? YES  </w:t>
      </w:r>
      <w:sdt>
        <w:sdtPr>
          <w:rPr>
            <w:rFonts w:cs="Times-Roman"/>
            <w:color w:val="auto"/>
            <w:lang w:val="en-US"/>
          </w:rPr>
          <w:id w:val="176850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52421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</w:t>
      </w:r>
    </w:p>
    <w:p w14:paraId="2D5F8F26" w14:textId="77777777" w:rsidR="00722422" w:rsidRPr="00922593" w:rsidRDefault="00722422" w:rsidP="00722422">
      <w:pPr>
        <w:rPr>
          <w:rFonts w:cs="Times-Roman"/>
          <w:color w:val="auto"/>
          <w:lang w:val="en-US"/>
        </w:rPr>
      </w:pPr>
    </w:p>
    <w:p w14:paraId="46037C8C" w14:textId="6F9047EB" w:rsidR="00722422" w:rsidRPr="00922593" w:rsidRDefault="00722422" w:rsidP="00722422">
      <w:pPr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If you have answered no to the above question the Probate Office </w:t>
      </w:r>
      <w:r w:rsidR="00CF3B87" w:rsidRPr="00922593">
        <w:rPr>
          <w:rFonts w:cs="Times-Roman"/>
          <w:color w:val="auto"/>
          <w:lang w:val="en-US"/>
        </w:rPr>
        <w:t xml:space="preserve">cannot </w:t>
      </w:r>
      <w:r w:rsidRPr="00922593">
        <w:rPr>
          <w:rFonts w:cs="Times-Roman"/>
          <w:color w:val="auto"/>
          <w:lang w:val="en-US"/>
        </w:rPr>
        <w:t>assist with your application.  Please contact us to discuss your application further.</w:t>
      </w:r>
    </w:p>
    <w:p w14:paraId="0ECDD53D" w14:textId="77777777" w:rsidR="00722422" w:rsidRPr="00922593" w:rsidRDefault="00722422" w:rsidP="00722422">
      <w:pPr>
        <w:rPr>
          <w:rFonts w:cs="Times-Roman"/>
          <w:color w:val="auto"/>
          <w:lang w:val="en-US"/>
        </w:rPr>
      </w:pPr>
    </w:p>
    <w:p w14:paraId="097A387D" w14:textId="77777777" w:rsidR="00722422" w:rsidRPr="00922593" w:rsidRDefault="00722422" w:rsidP="00722422">
      <w:pPr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Did the deceased hold assets in any other names? YES  </w:t>
      </w:r>
      <w:sdt>
        <w:sdtPr>
          <w:rPr>
            <w:rFonts w:cs="Times-Roman"/>
            <w:color w:val="auto"/>
            <w:lang w:val="en-US"/>
          </w:rPr>
          <w:id w:val="120467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 NO </w:t>
      </w:r>
      <w:sdt>
        <w:sdtPr>
          <w:rPr>
            <w:rFonts w:cs="Times-Roman"/>
            <w:color w:val="auto"/>
            <w:lang w:val="en-US"/>
          </w:rPr>
          <w:id w:val="7909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22593">
            <w:rPr>
              <w:rFonts w:ascii="MS Gothic" w:eastAsia="MS Gothic" w:hAnsi="MS Gothic" w:cs="Times-Roman" w:hint="eastAsia"/>
              <w:color w:val="auto"/>
              <w:lang w:val="en-US"/>
            </w:rPr>
            <w:t>☐</w:t>
          </w:r>
        </w:sdtContent>
      </w:sdt>
      <w:r w:rsidRPr="00922593">
        <w:rPr>
          <w:rFonts w:cs="Times-Roman"/>
          <w:color w:val="auto"/>
          <w:lang w:val="en-US"/>
        </w:rPr>
        <w:t xml:space="preserve"> </w:t>
      </w:r>
    </w:p>
    <w:p w14:paraId="30D5D726" w14:textId="77777777" w:rsidR="00722422" w:rsidRPr="00922593" w:rsidRDefault="00722422" w:rsidP="00722422">
      <w:pPr>
        <w:spacing w:line="276" w:lineRule="auto"/>
        <w:rPr>
          <w:rFonts w:cs="Times-Roman"/>
          <w:color w:val="auto"/>
          <w:lang w:val="en-US"/>
        </w:rPr>
      </w:pPr>
    </w:p>
    <w:p w14:paraId="2AA9918F" w14:textId="77777777" w:rsidR="001563DC" w:rsidRPr="00922593" w:rsidRDefault="001563DC" w:rsidP="00722422">
      <w:pPr>
        <w:spacing w:line="276" w:lineRule="auto"/>
        <w:rPr>
          <w:rFonts w:cs="Times-Roman"/>
          <w:color w:val="auto"/>
          <w:lang w:val="en-US"/>
        </w:rPr>
      </w:pPr>
    </w:p>
    <w:p w14:paraId="6B86B8FC" w14:textId="77777777" w:rsidR="001563DC" w:rsidRDefault="001563DC" w:rsidP="00722422">
      <w:pPr>
        <w:spacing w:line="276" w:lineRule="auto"/>
        <w:rPr>
          <w:rFonts w:cs="Times-Roman"/>
          <w:lang w:val="en-US"/>
        </w:rPr>
      </w:pPr>
    </w:p>
    <w:p w14:paraId="7BC2BDDC" w14:textId="3AFBBCBA" w:rsidR="00CF3B87" w:rsidRPr="00952845" w:rsidRDefault="00922593" w:rsidP="00922593">
      <w:pPr>
        <w:pStyle w:val="Heading1"/>
        <w:rPr>
          <w:sz w:val="24"/>
          <w:szCs w:val="24"/>
          <w:lang w:val="en-US"/>
        </w:rPr>
      </w:pPr>
      <w:r w:rsidRPr="00952845">
        <w:rPr>
          <w:sz w:val="24"/>
          <w:szCs w:val="24"/>
          <w:lang w:val="en-US"/>
        </w:rPr>
        <w:lastRenderedPageBreak/>
        <w:t>Section 4 – Deceased’s assets and liabilities (continued)</w:t>
      </w:r>
    </w:p>
    <w:p w14:paraId="16AB8813" w14:textId="4BF11BC2" w:rsidR="00722422" w:rsidRPr="00922593" w:rsidRDefault="00722422" w:rsidP="00722422">
      <w:pPr>
        <w:spacing w:line="276" w:lineRule="auto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If you answered yes above, provide the details of the other name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53"/>
      </w:tblGrid>
      <w:tr w:rsidR="00922593" w:rsidRPr="00922593" w14:paraId="414C7FDB" w14:textId="77777777" w:rsidTr="0072242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E61" w14:textId="77777777" w:rsidR="00722422" w:rsidRPr="00922593" w:rsidRDefault="00722422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Surname:</w:t>
            </w:r>
          </w:p>
          <w:p w14:paraId="2A847209" w14:textId="77777777" w:rsidR="00722422" w:rsidRPr="00922593" w:rsidRDefault="0072242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9218" w14:textId="77777777" w:rsidR="00722422" w:rsidRPr="00922593" w:rsidRDefault="00722422">
            <w:pPr>
              <w:rPr>
                <w:color w:val="auto"/>
              </w:rPr>
            </w:pPr>
          </w:p>
        </w:tc>
      </w:tr>
      <w:tr w:rsidR="00922593" w:rsidRPr="00922593" w14:paraId="1AE88CAF" w14:textId="77777777" w:rsidTr="0072242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5EF" w14:textId="77777777" w:rsidR="00722422" w:rsidRPr="00922593" w:rsidRDefault="00722422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First Name:</w:t>
            </w:r>
          </w:p>
          <w:p w14:paraId="40A31F57" w14:textId="77777777" w:rsidR="00722422" w:rsidRPr="00922593" w:rsidRDefault="0072242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2B50" w14:textId="77777777" w:rsidR="00722422" w:rsidRPr="00922593" w:rsidRDefault="00722422">
            <w:pPr>
              <w:rPr>
                <w:color w:val="auto"/>
              </w:rPr>
            </w:pPr>
          </w:p>
        </w:tc>
      </w:tr>
      <w:tr w:rsidR="00722422" w:rsidRPr="00922593" w14:paraId="56EC4176" w14:textId="77777777" w:rsidTr="00722422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946" w14:textId="77777777" w:rsidR="00722422" w:rsidRPr="00922593" w:rsidRDefault="00722422">
            <w:pPr>
              <w:spacing w:line="276" w:lineRule="auto"/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Middle Name (s):</w:t>
            </w:r>
          </w:p>
          <w:p w14:paraId="035B6903" w14:textId="77777777" w:rsidR="00722422" w:rsidRPr="00922593" w:rsidRDefault="0072242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3EC0" w14:textId="77777777" w:rsidR="00722422" w:rsidRPr="00922593" w:rsidRDefault="00722422">
            <w:pPr>
              <w:rPr>
                <w:color w:val="auto"/>
              </w:rPr>
            </w:pPr>
          </w:p>
        </w:tc>
      </w:tr>
    </w:tbl>
    <w:p w14:paraId="4098336B" w14:textId="77777777" w:rsidR="00722422" w:rsidRPr="00922593" w:rsidRDefault="00722422" w:rsidP="00722422">
      <w:pPr>
        <w:rPr>
          <w:rFonts w:cs="Times-Roman"/>
          <w:color w:val="auto"/>
          <w:lang w:val="en-US"/>
        </w:rPr>
      </w:pPr>
    </w:p>
    <w:p w14:paraId="29F96AC3" w14:textId="77777777" w:rsidR="00722422" w:rsidRPr="00922593" w:rsidRDefault="00722422" w:rsidP="00722422">
      <w:pPr>
        <w:rPr>
          <w:rStyle w:val="Strong"/>
          <w:color w:val="auto"/>
        </w:rPr>
      </w:pPr>
      <w:r w:rsidRPr="00922593">
        <w:rPr>
          <w:rStyle w:val="Strong"/>
          <w:color w:val="auto"/>
        </w:rPr>
        <w:t>ASSETS OF THE DECEASED</w:t>
      </w:r>
    </w:p>
    <w:p w14:paraId="60817AFA" w14:textId="77777777" w:rsidR="00722422" w:rsidRPr="00922593" w:rsidRDefault="00722422" w:rsidP="00722422">
      <w:pPr>
        <w:rPr>
          <w:rStyle w:val="Strong"/>
          <w:color w:val="auto"/>
        </w:rPr>
      </w:pPr>
    </w:p>
    <w:p w14:paraId="6257B53D" w14:textId="77777777" w:rsidR="00722422" w:rsidRPr="00922593" w:rsidRDefault="00722422" w:rsidP="00722422">
      <w:pPr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In the space provided below list each of the known assets of the deceased. </w:t>
      </w:r>
    </w:p>
    <w:p w14:paraId="59D0DEFE" w14:textId="77777777" w:rsidR="00722422" w:rsidRPr="00922593" w:rsidRDefault="00722422" w:rsidP="00722422">
      <w:pPr>
        <w:jc w:val="both"/>
        <w:rPr>
          <w:rFonts w:cs="Times-Roman"/>
          <w:color w:val="auto"/>
          <w:lang w:val="en-US"/>
        </w:rPr>
      </w:pPr>
    </w:p>
    <w:p w14:paraId="3D079D73" w14:textId="77777777" w:rsidR="00722422" w:rsidRPr="00922593" w:rsidRDefault="00722422" w:rsidP="00722422">
      <w:pPr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b/>
          <w:bCs/>
          <w:color w:val="auto"/>
          <w:lang w:val="en-US"/>
        </w:rPr>
        <w:t>TYPE OF ASSET:</w:t>
      </w:r>
      <w:r w:rsidRPr="00922593">
        <w:rPr>
          <w:rFonts w:cs="Times-Roman"/>
          <w:color w:val="auto"/>
          <w:lang w:val="en-US"/>
        </w:rPr>
        <w:t xml:space="preserve"> In the ‘Type of asset’ column specify what type of asset it is (e.g. bank account, accommodation bond refund, motor vehicle). </w:t>
      </w:r>
    </w:p>
    <w:p w14:paraId="6830232F" w14:textId="77777777" w:rsidR="00722422" w:rsidRPr="00922593" w:rsidRDefault="00722422" w:rsidP="00722422">
      <w:pPr>
        <w:jc w:val="both"/>
        <w:rPr>
          <w:rFonts w:cs="Times-Roman"/>
          <w:color w:val="auto"/>
          <w:lang w:val="en-US"/>
        </w:rPr>
      </w:pPr>
    </w:p>
    <w:p w14:paraId="19C2BD2F" w14:textId="77777777" w:rsidR="00722422" w:rsidRPr="00922593" w:rsidRDefault="00722422" w:rsidP="00722422">
      <w:pPr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b/>
          <w:bCs/>
          <w:color w:val="auto"/>
          <w:lang w:val="en-US"/>
        </w:rPr>
        <w:t>DETAILS OF ASSET:</w:t>
      </w:r>
      <w:r w:rsidRPr="00922593">
        <w:rPr>
          <w:rFonts w:cs="Times-Roman"/>
          <w:color w:val="auto"/>
          <w:lang w:val="en-US"/>
        </w:rPr>
        <w:t xml:space="preserve"> In the ‘Details of asset’ column provide details relevant to that type of asset, including address details (e.g. for a bank account you would provide the name of the bank, the branch the account is held, the BSB and Account numbers, for a motor vehicle you would provide the make, model, year and state of registration). </w:t>
      </w:r>
    </w:p>
    <w:p w14:paraId="5EE07842" w14:textId="77777777" w:rsidR="00722422" w:rsidRPr="00922593" w:rsidRDefault="00722422" w:rsidP="00722422">
      <w:pPr>
        <w:jc w:val="both"/>
        <w:rPr>
          <w:rFonts w:cs="Times-Roman"/>
          <w:color w:val="auto"/>
          <w:lang w:val="en-US"/>
        </w:rPr>
      </w:pPr>
    </w:p>
    <w:p w14:paraId="6472610E" w14:textId="77777777" w:rsidR="00722422" w:rsidRPr="00922593" w:rsidRDefault="00722422" w:rsidP="00722422">
      <w:pPr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b/>
          <w:bCs/>
          <w:color w:val="auto"/>
          <w:lang w:val="en-US"/>
        </w:rPr>
        <w:t>VALUE:</w:t>
      </w:r>
      <w:r w:rsidRPr="00922593">
        <w:rPr>
          <w:rFonts w:cs="Times-Roman"/>
          <w:color w:val="auto"/>
          <w:lang w:val="en-US"/>
        </w:rPr>
        <w:t xml:space="preserve"> In the ‘Value’ column include the monetary value of the asset at the date of death of the deceased (for some items, such as a motor vehicle it would be appropriate to include an estimated value).  </w:t>
      </w:r>
    </w:p>
    <w:p w14:paraId="13023134" w14:textId="77777777" w:rsidR="00722422" w:rsidRPr="00922593" w:rsidRDefault="00722422" w:rsidP="00722422">
      <w:pPr>
        <w:jc w:val="both"/>
        <w:rPr>
          <w:rFonts w:cs="Times-Roman"/>
          <w:b/>
          <w:bCs/>
          <w:color w:val="auto"/>
          <w:u w:val="single"/>
          <w:lang w:val="en-US"/>
        </w:rPr>
      </w:pPr>
    </w:p>
    <w:p w14:paraId="56264692" w14:textId="77777777" w:rsidR="00722422" w:rsidRPr="008253BC" w:rsidRDefault="00722422" w:rsidP="00722422">
      <w:pPr>
        <w:jc w:val="both"/>
        <w:rPr>
          <w:rFonts w:cs="Times-Roman"/>
          <w:color w:val="auto"/>
          <w:u w:val="single"/>
          <w:lang w:val="en-US"/>
        </w:rPr>
      </w:pPr>
      <w:r w:rsidRPr="008253BC">
        <w:rPr>
          <w:rFonts w:cs="Times-Roman"/>
          <w:color w:val="auto"/>
          <w:u w:val="single"/>
          <w:lang w:val="en-US"/>
        </w:rPr>
        <w:t>The description, location and address of all assets must be included.</w:t>
      </w:r>
    </w:p>
    <w:p w14:paraId="156E2F1A" w14:textId="77777777" w:rsidR="00722422" w:rsidRPr="00922593" w:rsidRDefault="00722422" w:rsidP="00722422">
      <w:pPr>
        <w:jc w:val="both"/>
        <w:rPr>
          <w:rStyle w:val="Strong"/>
          <w:color w:val="auto"/>
        </w:rPr>
      </w:pPr>
    </w:p>
    <w:p w14:paraId="3F11A6AD" w14:textId="2DCBB117" w:rsidR="00722422" w:rsidRPr="00922593" w:rsidRDefault="00722422" w:rsidP="00722422">
      <w:pPr>
        <w:jc w:val="both"/>
        <w:rPr>
          <w:rStyle w:val="Strong"/>
          <w:bCs w:val="0"/>
          <w:color w:val="auto"/>
        </w:rPr>
      </w:pPr>
      <w:r w:rsidRPr="00922593">
        <w:rPr>
          <w:rStyle w:val="Strong"/>
          <w:color w:val="auto"/>
        </w:rPr>
        <w:t>Only include assets that are solely in the deceased’s name or assets which the deceased held as a tenant in common</w:t>
      </w:r>
      <w:r w:rsidR="008253BC">
        <w:rPr>
          <w:rStyle w:val="Strong"/>
          <w:color w:val="auto"/>
        </w:rPr>
        <w:t xml:space="preserve"> as at the date of their death.</w:t>
      </w:r>
    </w:p>
    <w:p w14:paraId="23341776" w14:textId="77777777" w:rsidR="00722422" w:rsidRPr="00922593" w:rsidRDefault="00722422" w:rsidP="00722422">
      <w:pPr>
        <w:jc w:val="both"/>
        <w:rPr>
          <w:rStyle w:val="Strong"/>
          <w:bCs w:val="0"/>
          <w:color w:val="auto"/>
        </w:rPr>
      </w:pPr>
    </w:p>
    <w:p w14:paraId="2074D0D4" w14:textId="77777777" w:rsidR="00722422" w:rsidRPr="00922593" w:rsidRDefault="00722422" w:rsidP="00722422">
      <w:pPr>
        <w:rPr>
          <w:rFonts w:cs="Times-Roman"/>
          <w:color w:val="auto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1513"/>
      </w:tblGrid>
      <w:tr w:rsidR="00922593" w:rsidRPr="00922593" w14:paraId="6A2C077A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0904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Type of asset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BA89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Details of asset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230A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Value</w:t>
            </w:r>
          </w:p>
        </w:tc>
      </w:tr>
      <w:tr w:rsidR="00922593" w:rsidRPr="00922593" w14:paraId="7F8EB43F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D326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  <w:p w14:paraId="30DC2E00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7DA3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7C35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</w:tr>
      <w:tr w:rsidR="00922593" w:rsidRPr="00922593" w14:paraId="266B7EEF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E188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  <w:p w14:paraId="16C9CFA3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60A7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C899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</w:tr>
      <w:tr w:rsidR="00922593" w:rsidRPr="00922593" w14:paraId="06BD85A0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5924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  <w:p w14:paraId="39F5640A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2AF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DF40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</w:tr>
      <w:tr w:rsidR="00922593" w:rsidRPr="00922593" w14:paraId="281C7A68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09C4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  <w:p w14:paraId="5BCF7859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77F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32D3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</w:tr>
      <w:tr w:rsidR="00922593" w:rsidRPr="00922593" w14:paraId="292118B6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2A2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  <w:p w14:paraId="3521DC4D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3B94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9326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</w:tr>
      <w:tr w:rsidR="00922593" w:rsidRPr="00922593" w14:paraId="0D66F220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B3EA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  <w:p w14:paraId="09AC01E3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07E8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09BA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</w:tr>
      <w:tr w:rsidR="00922593" w:rsidRPr="00922593" w14:paraId="1B65BB8F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6907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  <w:p w14:paraId="1DC0FC40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DA67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48E8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</w:tr>
      <w:tr w:rsidR="00922593" w:rsidRPr="00922593" w14:paraId="1FD249E6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172C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  <w:p w14:paraId="2B5AABA2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259D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E7FB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</w:tr>
      <w:tr w:rsidR="00922593" w:rsidRPr="00922593" w14:paraId="6890F4AF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BB7E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  <w:p w14:paraId="304AC0CB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F46D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AC8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</w:tr>
    </w:tbl>
    <w:p w14:paraId="1C07C919" w14:textId="77777777" w:rsidR="00722422" w:rsidRPr="00952845" w:rsidRDefault="00722422" w:rsidP="00722422">
      <w:pPr>
        <w:pStyle w:val="Heading1"/>
        <w:rPr>
          <w:sz w:val="24"/>
          <w:szCs w:val="24"/>
          <w:lang w:val="en-US"/>
        </w:rPr>
      </w:pPr>
      <w:r w:rsidRPr="00952845">
        <w:rPr>
          <w:sz w:val="24"/>
          <w:szCs w:val="24"/>
          <w:lang w:val="en-US"/>
        </w:rPr>
        <w:t>Section 4 – Deceased’s assets and liabilities (continued)</w:t>
      </w:r>
    </w:p>
    <w:p w14:paraId="71BA90A8" w14:textId="77777777" w:rsidR="00722422" w:rsidRPr="00922593" w:rsidRDefault="00722422" w:rsidP="00722422">
      <w:pPr>
        <w:rPr>
          <w:rStyle w:val="Strong"/>
          <w:color w:val="auto"/>
        </w:rPr>
      </w:pPr>
      <w:r w:rsidRPr="00922593">
        <w:rPr>
          <w:rStyle w:val="Strong"/>
          <w:color w:val="auto"/>
        </w:rPr>
        <w:t>LIABILITIES OF THE DECEASED</w:t>
      </w:r>
    </w:p>
    <w:p w14:paraId="1D4C6F4D" w14:textId="77777777" w:rsidR="00722422" w:rsidRPr="00922593" w:rsidRDefault="00722422" w:rsidP="00722422">
      <w:pPr>
        <w:rPr>
          <w:rStyle w:val="Strong"/>
          <w:color w:val="auto"/>
        </w:rPr>
      </w:pPr>
    </w:p>
    <w:p w14:paraId="1856909A" w14:textId="77777777" w:rsidR="00722422" w:rsidRPr="00922593" w:rsidRDefault="00722422" w:rsidP="00722422">
      <w:pPr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In the space provided below list each of the known liabilities of the deceased at the date of death.  </w:t>
      </w:r>
    </w:p>
    <w:p w14:paraId="4BF61D31" w14:textId="77777777" w:rsidR="00722422" w:rsidRPr="00922593" w:rsidRDefault="00722422" w:rsidP="00722422">
      <w:pPr>
        <w:jc w:val="both"/>
        <w:rPr>
          <w:rFonts w:cs="Times-Roman"/>
          <w:color w:val="auto"/>
          <w:lang w:val="en-US"/>
        </w:rPr>
      </w:pPr>
    </w:p>
    <w:p w14:paraId="3BCAB1F3" w14:textId="77777777" w:rsidR="00722422" w:rsidRPr="00922593" w:rsidRDefault="00722422" w:rsidP="00722422">
      <w:pPr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b/>
          <w:bCs/>
          <w:color w:val="auto"/>
          <w:lang w:val="en-US"/>
        </w:rPr>
        <w:t xml:space="preserve">TYPE OF LIABILITY: </w:t>
      </w:r>
      <w:r w:rsidRPr="00922593">
        <w:rPr>
          <w:rFonts w:cs="Times-Roman"/>
          <w:color w:val="auto"/>
          <w:lang w:val="en-US"/>
        </w:rPr>
        <w:t xml:space="preserve">In the ‘Type of liability’ column specify what it is (e.g. credit card, mortgage, personal loan, household bill). </w:t>
      </w:r>
    </w:p>
    <w:p w14:paraId="6A198640" w14:textId="77777777" w:rsidR="00722422" w:rsidRPr="00922593" w:rsidRDefault="00722422" w:rsidP="00722422">
      <w:pPr>
        <w:jc w:val="both"/>
        <w:rPr>
          <w:rFonts w:cs="Times-Roman"/>
          <w:color w:val="auto"/>
          <w:lang w:val="en-US"/>
        </w:rPr>
      </w:pPr>
    </w:p>
    <w:p w14:paraId="70403052" w14:textId="77777777" w:rsidR="00722422" w:rsidRPr="00922593" w:rsidRDefault="00722422" w:rsidP="00722422">
      <w:pPr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b/>
          <w:bCs/>
          <w:color w:val="auto"/>
          <w:lang w:val="en-US"/>
        </w:rPr>
        <w:t>DETAILS OF LIABILITY:</w:t>
      </w:r>
      <w:r w:rsidRPr="00922593">
        <w:rPr>
          <w:rFonts w:cs="Times-Roman"/>
          <w:color w:val="auto"/>
          <w:lang w:val="en-US"/>
        </w:rPr>
        <w:t xml:space="preserve"> In the ‘Details of liability’ column provide details relevant to that liability (e.g. for a mortgage you would provide the name of the bank, the branch the account is held, the BSB and Account numbers, for a household bill you would provide details of who has issued the bill). </w:t>
      </w:r>
    </w:p>
    <w:p w14:paraId="698AA948" w14:textId="77777777" w:rsidR="00722422" w:rsidRPr="00922593" w:rsidRDefault="00722422" w:rsidP="00722422">
      <w:pPr>
        <w:jc w:val="both"/>
        <w:rPr>
          <w:rFonts w:cs="Times-Roman"/>
          <w:color w:val="auto"/>
          <w:lang w:val="en-US"/>
        </w:rPr>
      </w:pPr>
    </w:p>
    <w:p w14:paraId="4A3CDDAF" w14:textId="77777777" w:rsidR="00722422" w:rsidRPr="00922593" w:rsidRDefault="00722422" w:rsidP="00722422">
      <w:pPr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b/>
          <w:bCs/>
          <w:color w:val="auto"/>
          <w:lang w:val="en-US"/>
        </w:rPr>
        <w:t>VALUE:</w:t>
      </w:r>
      <w:r w:rsidRPr="00922593">
        <w:rPr>
          <w:rFonts w:cs="Times-Roman"/>
          <w:color w:val="auto"/>
          <w:lang w:val="en-US"/>
        </w:rPr>
        <w:t xml:space="preserve"> In the ‘Value’ column include the monetary value of the liability at the date of death of the deceased.</w:t>
      </w:r>
    </w:p>
    <w:p w14:paraId="1C117059" w14:textId="77777777" w:rsidR="00722422" w:rsidRPr="00922593" w:rsidRDefault="00722422" w:rsidP="00722422">
      <w:pPr>
        <w:shd w:val="clear" w:color="auto" w:fill="FFFFFF"/>
        <w:jc w:val="both"/>
        <w:rPr>
          <w:rFonts w:cs="Times-Roman"/>
          <w:color w:val="auto"/>
          <w:lang w:val="en-US"/>
        </w:rPr>
      </w:pPr>
    </w:p>
    <w:p w14:paraId="640FBDC7" w14:textId="77777777" w:rsidR="00722422" w:rsidRPr="00922593" w:rsidRDefault="00722422" w:rsidP="00722422">
      <w:pPr>
        <w:shd w:val="clear" w:color="auto" w:fill="FFFFFF"/>
        <w:jc w:val="both"/>
        <w:rPr>
          <w:rFonts w:cs="Times-Roman"/>
          <w:color w:val="auto"/>
          <w:lang w:val="en-US"/>
        </w:rPr>
      </w:pPr>
      <w:r w:rsidRPr="00922593">
        <w:rPr>
          <w:rFonts w:cs="Times-Roman"/>
          <w:color w:val="auto"/>
          <w:lang w:val="en-US"/>
        </w:rPr>
        <w:t xml:space="preserve">A service, burial or cremation, and expenses related to applying for probate or administration that are incurred </w:t>
      </w:r>
      <w:r w:rsidRPr="00922593">
        <w:rPr>
          <w:rFonts w:cs="Times-Roman"/>
          <w:b/>
          <w:bCs/>
          <w:color w:val="auto"/>
          <w:u w:val="single"/>
          <w:lang w:val="en-US"/>
        </w:rPr>
        <w:t>after death</w:t>
      </w:r>
      <w:r w:rsidRPr="00922593">
        <w:rPr>
          <w:rFonts w:cs="Times-Roman"/>
          <w:color w:val="auto"/>
          <w:lang w:val="en-US"/>
        </w:rPr>
        <w:t xml:space="preserve"> should NOT be included as liabilities.</w:t>
      </w:r>
    </w:p>
    <w:p w14:paraId="4AF06504" w14:textId="77777777" w:rsidR="00722422" w:rsidRPr="00922593" w:rsidRDefault="00722422" w:rsidP="00722422">
      <w:pPr>
        <w:rPr>
          <w:rFonts w:cs="Times-Roman"/>
          <w:color w:val="auto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5760"/>
        <w:gridCol w:w="1513"/>
      </w:tblGrid>
      <w:tr w:rsidR="00922593" w:rsidRPr="00922593" w14:paraId="633CD7AE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2F9C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Type of liability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2F64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Details of liability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E041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  <w:r w:rsidRPr="00922593">
              <w:rPr>
                <w:rFonts w:cs="Times-Roman"/>
                <w:color w:val="auto"/>
                <w:lang w:val="en-US"/>
              </w:rPr>
              <w:t>Value</w:t>
            </w:r>
          </w:p>
        </w:tc>
      </w:tr>
      <w:tr w:rsidR="00922593" w:rsidRPr="00922593" w14:paraId="3DFF8211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25A6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  <w:p w14:paraId="02501951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DAE4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BF3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</w:tr>
      <w:tr w:rsidR="00922593" w:rsidRPr="00922593" w14:paraId="2DFEB72A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962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  <w:p w14:paraId="08C7DAF7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858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A505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</w:tr>
      <w:tr w:rsidR="00922593" w:rsidRPr="00922593" w14:paraId="49F0A833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93F6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  <w:p w14:paraId="79CA05B4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337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350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</w:tr>
      <w:tr w:rsidR="00922593" w:rsidRPr="00922593" w14:paraId="577CB405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B33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  <w:p w14:paraId="115BB1DF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7049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63CE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</w:tr>
      <w:tr w:rsidR="00922593" w:rsidRPr="00922593" w14:paraId="288ECCBD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0A04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  <w:p w14:paraId="0374325E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DBE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2157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</w:tr>
      <w:tr w:rsidR="00922593" w:rsidRPr="00922593" w14:paraId="74E2BA26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91A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  <w:p w14:paraId="0E6E2724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4880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7B8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</w:tr>
      <w:tr w:rsidR="00922593" w:rsidRPr="00922593" w14:paraId="20D1BF63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2AC2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  <w:p w14:paraId="22D11E22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708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5F17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</w:tr>
      <w:tr w:rsidR="00722422" w:rsidRPr="00922593" w14:paraId="0EAA11AA" w14:textId="77777777" w:rsidTr="00722422"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E20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E34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3CCB" w14:textId="77777777" w:rsidR="00722422" w:rsidRPr="00922593" w:rsidRDefault="00722422">
            <w:pPr>
              <w:rPr>
                <w:rFonts w:cs="Times-Roman"/>
                <w:color w:val="auto"/>
                <w:lang w:val="en-US"/>
              </w:rPr>
            </w:pPr>
          </w:p>
        </w:tc>
      </w:tr>
    </w:tbl>
    <w:p w14:paraId="2D745909" w14:textId="77777777" w:rsidR="00722422" w:rsidRPr="00922593" w:rsidRDefault="00722422" w:rsidP="00722422">
      <w:pPr>
        <w:rPr>
          <w:rFonts w:cs="Times-Roman"/>
          <w:color w:val="auto"/>
          <w:lang w:val="en-US"/>
        </w:rPr>
        <w:sectPr w:rsidR="00722422" w:rsidRPr="00922593" w:rsidSect="00722422">
          <w:type w:val="continuous"/>
          <w:pgSz w:w="11900" w:h="16840"/>
          <w:pgMar w:top="2835" w:right="1418" w:bottom="709" w:left="1134" w:header="1134" w:footer="851" w:gutter="0"/>
          <w:cols w:space="720"/>
        </w:sectPr>
      </w:pPr>
    </w:p>
    <w:p w14:paraId="4D275285" w14:textId="77777777" w:rsidR="00722422" w:rsidRPr="00922593" w:rsidRDefault="00722422" w:rsidP="00722422">
      <w:pPr>
        <w:rPr>
          <w:color w:val="auto"/>
          <w:lang w:val="en-US"/>
        </w:rPr>
      </w:pPr>
    </w:p>
    <w:sectPr w:rsidR="00722422" w:rsidRPr="00922593" w:rsidSect="00722422">
      <w:type w:val="continuous"/>
      <w:pgSz w:w="11900" w:h="16840"/>
      <w:pgMar w:top="2835" w:right="1418" w:bottom="709" w:left="1134" w:header="1134" w:footer="851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D30B0" w14:textId="77777777" w:rsidR="00D553C9" w:rsidRDefault="00D553C9" w:rsidP="00C83030">
      <w:r>
        <w:separator/>
      </w:r>
    </w:p>
  </w:endnote>
  <w:endnote w:type="continuationSeparator" w:id="0">
    <w:p w14:paraId="5DE8E1E9" w14:textId="77777777" w:rsidR="00D553C9" w:rsidRDefault="00D553C9" w:rsidP="00C8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44A5" w14:textId="1A619CFE" w:rsidR="00A3289C" w:rsidRPr="0094257B" w:rsidRDefault="00D326B0" w:rsidP="003A0621">
    <w:pPr>
      <w:pStyle w:val="Footer"/>
      <w:tabs>
        <w:tab w:val="clear" w:pos="4320"/>
        <w:tab w:val="clear" w:pos="8640"/>
        <w:tab w:val="right" w:pos="9072"/>
        <w:tab w:val="right" w:pos="9639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1" layoutInCell="1" allowOverlap="0" wp14:anchorId="1431ADE9" wp14:editId="50E96D9B">
              <wp:simplePos x="0" y="0"/>
              <wp:positionH relativeFrom="page">
                <wp:posOffset>349250</wp:posOffset>
              </wp:positionH>
              <wp:positionV relativeFrom="page">
                <wp:posOffset>9901555</wp:posOffset>
              </wp:positionV>
              <wp:extent cx="6858000" cy="0"/>
              <wp:effectExtent l="6350" t="14605" r="12700" b="13970"/>
              <wp:wrapTight wrapText="bothSides">
                <wp:wrapPolygon edited="0">
                  <wp:start x="2" y="-2147483648"/>
                  <wp:lineTo x="722" y="-2147483648"/>
                  <wp:lineTo x="722" y="-2147483648"/>
                  <wp:lineTo x="2" y="-2147483648"/>
                  <wp:lineTo x="2" y="-2147483648"/>
                </wp:wrapPolygon>
              </wp:wrapTight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D7F0C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5pt,779.65pt" to="567.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" o:allowoverlap="f" strokecolor="#981e32" strokeweight="1pt">
              <v:fill o:detectmouseclick="t"/>
              <v:shadow opacity="22938f" offset="0"/>
              <w10:wrap type="tight" anchorx="page" anchory="page"/>
              <w10:anchorlock/>
            </v:line>
          </w:pict>
        </mc:Fallback>
      </mc:AlternateContent>
    </w:r>
    <w:r w:rsidR="00CF30D5">
      <w:t>Small Estate Application</w:t>
    </w:r>
    <w:r w:rsidR="00DA0945">
      <w:t xml:space="preserve"> Form</w:t>
    </w:r>
    <w:r w:rsidR="00A3289C" w:rsidRPr="0094257B">
      <w:tab/>
    </w:r>
    <w:r w:rsidR="00CF30D5">
      <w:t>Supr</w:t>
    </w:r>
    <w:r w:rsidR="00A3289C" w:rsidRPr="0094257B">
      <w:t xml:space="preserve">eme Court </w:t>
    </w:r>
    <w:r w:rsidR="00A3289C">
      <w:t xml:space="preserve">of </w:t>
    </w:r>
    <w:r w:rsidR="00A3289C" w:rsidRPr="0094257B">
      <w:t>Victoria</w:t>
    </w:r>
    <w:r w:rsidR="00A3289C" w:rsidRPr="0094257B">
      <w:tab/>
    </w:r>
    <w:r w:rsidR="00A3289C" w:rsidRPr="0094257B">
      <w:rPr>
        <w:rStyle w:val="PageNumber"/>
      </w:rPr>
      <w:fldChar w:fldCharType="begin"/>
    </w:r>
    <w:r w:rsidR="00A3289C" w:rsidRPr="0094257B">
      <w:rPr>
        <w:rStyle w:val="PageNumber"/>
      </w:rPr>
      <w:instrText xml:space="preserve"> PAGE </w:instrText>
    </w:r>
    <w:r w:rsidR="00A3289C" w:rsidRPr="0094257B">
      <w:rPr>
        <w:rStyle w:val="PageNumber"/>
      </w:rPr>
      <w:fldChar w:fldCharType="separate"/>
    </w:r>
    <w:r w:rsidR="00404A74">
      <w:rPr>
        <w:rStyle w:val="PageNumber"/>
        <w:noProof/>
      </w:rPr>
      <w:t>2</w:t>
    </w:r>
    <w:r w:rsidR="00A3289C" w:rsidRPr="0094257B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98602" w14:textId="77777777" w:rsidR="00A3289C" w:rsidRDefault="00D326B0" w:rsidP="00C77769">
    <w:pPr>
      <w:pStyle w:val="Footer"/>
      <w:tabs>
        <w:tab w:val="clear" w:pos="4320"/>
        <w:tab w:val="clear" w:pos="8640"/>
        <w:tab w:val="right" w:pos="9639"/>
        <w:tab w:val="right" w:pos="1020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261EA25C" wp14:editId="00476F1B">
              <wp:simplePos x="0" y="0"/>
              <wp:positionH relativeFrom="page">
                <wp:align>center</wp:align>
              </wp:positionH>
              <wp:positionV relativeFrom="page">
                <wp:posOffset>10009505</wp:posOffset>
              </wp:positionV>
              <wp:extent cx="6858000" cy="0"/>
              <wp:effectExtent l="9525" t="8255" r="9525" b="10795"/>
              <wp:wrapTight wrapText="bothSides">
                <wp:wrapPolygon edited="0">
                  <wp:start x="0" y="-2147483648"/>
                  <wp:lineTo x="0" y="-2147483648"/>
                  <wp:lineTo x="722" y="-2147483648"/>
                  <wp:lineTo x="722" y="-2147483648"/>
                  <wp:lineTo x="0" y="-2147483648"/>
                </wp:wrapPolygon>
              </wp:wrapTight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81E3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2066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8.15pt" to="540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" o:allowoverlap="f" strokecolor="#981e32" strokeweight="1pt">
              <v:fill o:detectmouseclick="t"/>
              <v:shadow opacity="22938f" offset="0"/>
              <w10:wrap type="tight" anchorx="page" anchory="page"/>
              <w10:anchorlock/>
            </v:line>
          </w:pict>
        </mc:Fallback>
      </mc:AlternateContent>
    </w:r>
    <w:r w:rsidR="00A3289C" w:rsidRPr="00056DE6">
      <w:tab/>
      <w:t>Supreme Court Victoria</w:t>
    </w:r>
    <w:r w:rsidR="00A3289C">
      <w:tab/>
    </w:r>
    <w:r w:rsidR="00A3289C" w:rsidRPr="00D65C7F">
      <w:rPr>
        <w:rStyle w:val="PageNumber"/>
      </w:rPr>
      <w:fldChar w:fldCharType="begin"/>
    </w:r>
    <w:r w:rsidR="00A3289C" w:rsidRPr="00D65C7F">
      <w:rPr>
        <w:rStyle w:val="PageNumber"/>
      </w:rPr>
      <w:instrText xml:space="preserve"> PAGE </w:instrText>
    </w:r>
    <w:r w:rsidR="00A3289C" w:rsidRPr="00D65C7F">
      <w:rPr>
        <w:rStyle w:val="PageNumber"/>
      </w:rPr>
      <w:fldChar w:fldCharType="separate"/>
    </w:r>
    <w:r w:rsidR="00A3289C">
      <w:rPr>
        <w:rStyle w:val="PageNumber"/>
        <w:noProof/>
      </w:rPr>
      <w:t>1</w:t>
    </w:r>
    <w:r w:rsidR="00A3289C" w:rsidRPr="00D65C7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F03B6" w14:textId="77777777" w:rsidR="00D553C9" w:rsidRDefault="00D553C9" w:rsidP="00C83030">
      <w:r>
        <w:separator/>
      </w:r>
    </w:p>
  </w:footnote>
  <w:footnote w:type="continuationSeparator" w:id="0">
    <w:p w14:paraId="5D6B9483" w14:textId="77777777" w:rsidR="00D553C9" w:rsidRDefault="00D553C9" w:rsidP="00C83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7D51E" w14:textId="77777777" w:rsidR="00A3289C" w:rsidRDefault="00B6443B" w:rsidP="00B6443B">
    <w:pPr>
      <w:pStyle w:val="Quote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1" locked="1" layoutInCell="1" allowOverlap="0" wp14:anchorId="224D3D75" wp14:editId="083B88F3">
              <wp:simplePos x="0" y="0"/>
              <wp:positionH relativeFrom="page">
                <wp:posOffset>494665</wp:posOffset>
              </wp:positionH>
              <wp:positionV relativeFrom="page">
                <wp:posOffset>523875</wp:posOffset>
              </wp:positionV>
              <wp:extent cx="5000625" cy="8001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0625" cy="800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B82FB" w14:textId="716028C2" w:rsidR="00FF48EE" w:rsidRPr="00952845" w:rsidRDefault="00B6443B" w:rsidP="00B6443B">
                          <w:pPr>
                            <w:pStyle w:val="FactsheetTitle"/>
                            <w:rPr>
                              <w:sz w:val="24"/>
                            </w:rPr>
                          </w:pPr>
                          <w:r w:rsidRPr="00952845">
                            <w:rPr>
                              <w:sz w:val="24"/>
                            </w:rPr>
                            <w:t>S</w:t>
                          </w:r>
                          <w:r w:rsidR="00CF30D5" w:rsidRPr="00952845">
                            <w:rPr>
                              <w:sz w:val="24"/>
                            </w:rPr>
                            <w:t>mall Estate Application</w:t>
                          </w:r>
                          <w:r w:rsidR="00DA0945" w:rsidRPr="00952845">
                            <w:rPr>
                              <w:sz w:val="24"/>
                            </w:rPr>
                            <w:t xml:space="preserve"> Form</w:t>
                          </w:r>
                        </w:p>
                        <w:p w14:paraId="00A6D23C" w14:textId="77777777" w:rsidR="00FF48EE" w:rsidRPr="00952845" w:rsidRDefault="00FF48EE" w:rsidP="00B6443B">
                          <w:pPr>
                            <w:pStyle w:val="FactsheetTitle"/>
                            <w:rPr>
                              <w:sz w:val="24"/>
                            </w:rPr>
                          </w:pPr>
                        </w:p>
                        <w:p w14:paraId="39871839" w14:textId="3A3F197C" w:rsidR="00B6443B" w:rsidRPr="00952845" w:rsidRDefault="00FF48EE" w:rsidP="00B6443B">
                          <w:pPr>
                            <w:pStyle w:val="FactsheetTitle"/>
                            <w:rPr>
                              <w:sz w:val="24"/>
                            </w:rPr>
                          </w:pPr>
                          <w:r w:rsidRPr="00952845">
                            <w:rPr>
                              <w:sz w:val="24"/>
                            </w:rPr>
                            <w:t>Probate/Lette</w:t>
                          </w:r>
                          <w:r w:rsidR="00730415" w:rsidRPr="00952845">
                            <w:rPr>
                              <w:sz w:val="24"/>
                            </w:rPr>
                            <w:t>r</w:t>
                          </w:r>
                          <w:r w:rsidRPr="00952845">
                            <w:rPr>
                              <w:sz w:val="24"/>
                            </w:rPr>
                            <w:t xml:space="preserve">s of Administration </w:t>
                          </w:r>
                          <w:r w:rsidR="002C7078" w:rsidRPr="00952845">
                            <w:rPr>
                              <w:sz w:val="24"/>
                            </w:rPr>
                            <w:t>(</w:t>
                          </w:r>
                          <w:r w:rsidRPr="00952845">
                            <w:rPr>
                              <w:sz w:val="24"/>
                            </w:rPr>
                            <w:t>with the Will annexed</w:t>
                          </w:r>
                          <w:r w:rsidR="002C7078" w:rsidRPr="00952845">
                            <w:rPr>
                              <w:sz w:val="24"/>
                            </w:rPr>
                            <w:t>)</w:t>
                          </w:r>
                        </w:p>
                        <w:p w14:paraId="6AA0A589" w14:textId="77777777" w:rsidR="00B6443B" w:rsidRPr="00FF48EE" w:rsidRDefault="00B6443B" w:rsidP="00B6443B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D3D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.95pt;margin-top:41.25pt;width:393.75pt;height:6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" o:allowoverlap="f" stroked="f">
              <v:fill opacity="0"/>
              <v:textbox>
                <w:txbxContent>
                  <w:p w14:paraId="72BB82FB" w14:textId="716028C2" w:rsidR="00FF48EE" w:rsidRPr="00952845" w:rsidRDefault="00B6443B" w:rsidP="00B6443B">
                    <w:pPr>
                      <w:pStyle w:val="FactsheetTitle"/>
                      <w:rPr>
                        <w:sz w:val="24"/>
                      </w:rPr>
                    </w:pPr>
                    <w:r w:rsidRPr="00952845">
                      <w:rPr>
                        <w:sz w:val="24"/>
                      </w:rPr>
                      <w:t>S</w:t>
                    </w:r>
                    <w:r w:rsidR="00CF30D5" w:rsidRPr="00952845">
                      <w:rPr>
                        <w:sz w:val="24"/>
                      </w:rPr>
                      <w:t>mall Estate Application</w:t>
                    </w:r>
                    <w:r w:rsidR="00DA0945" w:rsidRPr="00952845">
                      <w:rPr>
                        <w:sz w:val="24"/>
                      </w:rPr>
                      <w:t xml:space="preserve"> Form</w:t>
                    </w:r>
                  </w:p>
                  <w:p w14:paraId="00A6D23C" w14:textId="77777777" w:rsidR="00FF48EE" w:rsidRPr="00952845" w:rsidRDefault="00FF48EE" w:rsidP="00B6443B">
                    <w:pPr>
                      <w:pStyle w:val="FactsheetTitle"/>
                      <w:rPr>
                        <w:sz w:val="24"/>
                      </w:rPr>
                    </w:pPr>
                  </w:p>
                  <w:p w14:paraId="39871839" w14:textId="3A3F197C" w:rsidR="00B6443B" w:rsidRPr="00952845" w:rsidRDefault="00FF48EE" w:rsidP="00B6443B">
                    <w:pPr>
                      <w:pStyle w:val="FactsheetTitle"/>
                      <w:rPr>
                        <w:sz w:val="24"/>
                      </w:rPr>
                    </w:pPr>
                    <w:r w:rsidRPr="00952845">
                      <w:rPr>
                        <w:sz w:val="24"/>
                      </w:rPr>
                      <w:t>Probate/Lette</w:t>
                    </w:r>
                    <w:r w:rsidR="00730415" w:rsidRPr="00952845">
                      <w:rPr>
                        <w:sz w:val="24"/>
                      </w:rPr>
                      <w:t>r</w:t>
                    </w:r>
                    <w:r w:rsidRPr="00952845">
                      <w:rPr>
                        <w:sz w:val="24"/>
                      </w:rPr>
                      <w:t xml:space="preserve">s of Administration </w:t>
                    </w:r>
                    <w:r w:rsidR="002C7078" w:rsidRPr="00952845">
                      <w:rPr>
                        <w:sz w:val="24"/>
                      </w:rPr>
                      <w:t>(</w:t>
                    </w:r>
                    <w:r w:rsidRPr="00952845">
                      <w:rPr>
                        <w:sz w:val="24"/>
                      </w:rPr>
                      <w:t>with the Will annexed</w:t>
                    </w:r>
                    <w:r w:rsidR="002C7078" w:rsidRPr="00952845">
                      <w:rPr>
                        <w:sz w:val="24"/>
                      </w:rPr>
                      <w:t>)</w:t>
                    </w:r>
                  </w:p>
                  <w:p w14:paraId="6AA0A589" w14:textId="77777777" w:rsidR="00B6443B" w:rsidRPr="00FF48EE" w:rsidRDefault="00B6443B" w:rsidP="00B6443B">
                    <w:pPr>
                      <w:rPr>
                        <w:szCs w:val="22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 w:rsidR="00D326B0">
      <w:rPr>
        <w:noProof/>
        <w:lang w:eastAsia="en-AU"/>
      </w:rPr>
      <w:drawing>
        <wp:anchor distT="0" distB="0" distL="114300" distR="114300" simplePos="0" relativeHeight="251658752" behindDoc="1" locked="1" layoutInCell="1" allowOverlap="0" wp14:anchorId="6F0184C7" wp14:editId="284FB078">
          <wp:simplePos x="0" y="0"/>
          <wp:positionH relativeFrom="page">
            <wp:align>center</wp:align>
          </wp:positionH>
          <wp:positionV relativeFrom="page">
            <wp:posOffset>183515</wp:posOffset>
          </wp:positionV>
          <wp:extent cx="6845300" cy="1435100"/>
          <wp:effectExtent l="0" t="0" r="0" b="0"/>
          <wp:wrapNone/>
          <wp:docPr id="5" name="Picture 1" descr="Factsheet_ligh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tsheet_ligh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8A4BC" w14:textId="77777777" w:rsidR="00A3289C" w:rsidRPr="00710119" w:rsidRDefault="00A3289C" w:rsidP="00C77769">
    <w:pPr>
      <w:tabs>
        <w:tab w:val="right" w:pos="9639"/>
        <w:tab w:val="right" w:pos="10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F58F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D046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6A3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3C8D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C21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6F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8AE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5EA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749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2B716F"/>
    <w:multiLevelType w:val="hybridMultilevel"/>
    <w:tmpl w:val="76FAE326"/>
    <w:lvl w:ilvl="0" w:tplc="CEB22E2A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B2301"/>
    <w:multiLevelType w:val="hybridMultilevel"/>
    <w:tmpl w:val="F87AEC1C"/>
    <w:lvl w:ilvl="0" w:tplc="C27A6310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37BFC"/>
    <w:multiLevelType w:val="hybridMultilevel"/>
    <w:tmpl w:val="8132F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8613A"/>
    <w:multiLevelType w:val="hybridMultilevel"/>
    <w:tmpl w:val="FE2EE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21D98"/>
    <w:multiLevelType w:val="hybridMultilevel"/>
    <w:tmpl w:val="F11697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705431">
    <w:abstractNumId w:val="9"/>
  </w:num>
  <w:num w:numId="2" w16cid:durableId="1655717902">
    <w:abstractNumId w:val="7"/>
  </w:num>
  <w:num w:numId="3" w16cid:durableId="767122909">
    <w:abstractNumId w:val="6"/>
  </w:num>
  <w:num w:numId="4" w16cid:durableId="1557810803">
    <w:abstractNumId w:val="5"/>
  </w:num>
  <w:num w:numId="5" w16cid:durableId="158692202">
    <w:abstractNumId w:val="4"/>
  </w:num>
  <w:num w:numId="6" w16cid:durableId="88358009">
    <w:abstractNumId w:val="8"/>
  </w:num>
  <w:num w:numId="7" w16cid:durableId="1930117141">
    <w:abstractNumId w:val="3"/>
  </w:num>
  <w:num w:numId="8" w16cid:durableId="29306777">
    <w:abstractNumId w:val="2"/>
  </w:num>
  <w:num w:numId="9" w16cid:durableId="1562710161">
    <w:abstractNumId w:val="1"/>
  </w:num>
  <w:num w:numId="10" w16cid:durableId="366030970">
    <w:abstractNumId w:val="0"/>
  </w:num>
  <w:num w:numId="11" w16cid:durableId="14550608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80750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0789995">
    <w:abstractNumId w:val="10"/>
  </w:num>
  <w:num w:numId="14" w16cid:durableId="1608271884">
    <w:abstractNumId w:val="14"/>
  </w:num>
  <w:num w:numId="15" w16cid:durableId="2054230449">
    <w:abstractNumId w:val="13"/>
  </w:num>
  <w:num w:numId="16" w16cid:durableId="1494100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ocumentProtection w:formatting="1" w:enforcement="0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B0"/>
    <w:rsid w:val="00022410"/>
    <w:rsid w:val="000523E4"/>
    <w:rsid w:val="00055A24"/>
    <w:rsid w:val="00056DE6"/>
    <w:rsid w:val="000616E5"/>
    <w:rsid w:val="00063993"/>
    <w:rsid w:val="00085D00"/>
    <w:rsid w:val="000938C2"/>
    <w:rsid w:val="000D22F7"/>
    <w:rsid w:val="000F728D"/>
    <w:rsid w:val="00115C31"/>
    <w:rsid w:val="00127991"/>
    <w:rsid w:val="00146A67"/>
    <w:rsid w:val="001471C4"/>
    <w:rsid w:val="00155396"/>
    <w:rsid w:val="001563DC"/>
    <w:rsid w:val="00167775"/>
    <w:rsid w:val="00167F11"/>
    <w:rsid w:val="00195A23"/>
    <w:rsid w:val="001A1F1E"/>
    <w:rsid w:val="001C79F2"/>
    <w:rsid w:val="001D05BA"/>
    <w:rsid w:val="001F35AF"/>
    <w:rsid w:val="002040E0"/>
    <w:rsid w:val="00207C6E"/>
    <w:rsid w:val="00236189"/>
    <w:rsid w:val="0023718B"/>
    <w:rsid w:val="00246F4D"/>
    <w:rsid w:val="00281813"/>
    <w:rsid w:val="00287FCD"/>
    <w:rsid w:val="00292B9F"/>
    <w:rsid w:val="002946ED"/>
    <w:rsid w:val="002A36A8"/>
    <w:rsid w:val="002C0DC6"/>
    <w:rsid w:val="002C4D91"/>
    <w:rsid w:val="002C7078"/>
    <w:rsid w:val="002D293B"/>
    <w:rsid w:val="003356F2"/>
    <w:rsid w:val="00356B5B"/>
    <w:rsid w:val="0037017C"/>
    <w:rsid w:val="00372D7B"/>
    <w:rsid w:val="00397EE6"/>
    <w:rsid w:val="003A0621"/>
    <w:rsid w:val="003A4846"/>
    <w:rsid w:val="003A6068"/>
    <w:rsid w:val="003C00B1"/>
    <w:rsid w:val="003C3AA4"/>
    <w:rsid w:val="003D2E97"/>
    <w:rsid w:val="00404A74"/>
    <w:rsid w:val="00412440"/>
    <w:rsid w:val="00417351"/>
    <w:rsid w:val="00417EFA"/>
    <w:rsid w:val="004A1D00"/>
    <w:rsid w:val="004A6782"/>
    <w:rsid w:val="004F10C8"/>
    <w:rsid w:val="004F6044"/>
    <w:rsid w:val="005076D5"/>
    <w:rsid w:val="00510DB8"/>
    <w:rsid w:val="00511AC9"/>
    <w:rsid w:val="0053736D"/>
    <w:rsid w:val="005532EB"/>
    <w:rsid w:val="00554BE7"/>
    <w:rsid w:val="0056788E"/>
    <w:rsid w:val="00585241"/>
    <w:rsid w:val="005A4E5A"/>
    <w:rsid w:val="005A53AB"/>
    <w:rsid w:val="005B3597"/>
    <w:rsid w:val="005E1F52"/>
    <w:rsid w:val="005E5126"/>
    <w:rsid w:val="0061440B"/>
    <w:rsid w:val="006404D4"/>
    <w:rsid w:val="006439E9"/>
    <w:rsid w:val="00644B23"/>
    <w:rsid w:val="006461CC"/>
    <w:rsid w:val="00646684"/>
    <w:rsid w:val="006644B4"/>
    <w:rsid w:val="00672ACB"/>
    <w:rsid w:val="006778D3"/>
    <w:rsid w:val="00681436"/>
    <w:rsid w:val="00694BD4"/>
    <w:rsid w:val="006A4B21"/>
    <w:rsid w:val="006B53F1"/>
    <w:rsid w:val="006B7AFF"/>
    <w:rsid w:val="006D48A0"/>
    <w:rsid w:val="006E5E5E"/>
    <w:rsid w:val="00701342"/>
    <w:rsid w:val="00703088"/>
    <w:rsid w:val="00704B8B"/>
    <w:rsid w:val="00710119"/>
    <w:rsid w:val="00722422"/>
    <w:rsid w:val="00730415"/>
    <w:rsid w:val="00732925"/>
    <w:rsid w:val="00735AC0"/>
    <w:rsid w:val="007369E9"/>
    <w:rsid w:val="00744577"/>
    <w:rsid w:val="007557DE"/>
    <w:rsid w:val="0076462F"/>
    <w:rsid w:val="00780D86"/>
    <w:rsid w:val="00781943"/>
    <w:rsid w:val="0078259B"/>
    <w:rsid w:val="00784394"/>
    <w:rsid w:val="0079346E"/>
    <w:rsid w:val="007A6E41"/>
    <w:rsid w:val="007A73B3"/>
    <w:rsid w:val="007E20D4"/>
    <w:rsid w:val="007F2A92"/>
    <w:rsid w:val="00802EA4"/>
    <w:rsid w:val="00806320"/>
    <w:rsid w:val="00810325"/>
    <w:rsid w:val="008253BC"/>
    <w:rsid w:val="008275C6"/>
    <w:rsid w:val="00827FD2"/>
    <w:rsid w:val="00833042"/>
    <w:rsid w:val="008332CB"/>
    <w:rsid w:val="008749BC"/>
    <w:rsid w:val="00887B6D"/>
    <w:rsid w:val="008B4A98"/>
    <w:rsid w:val="008B52E7"/>
    <w:rsid w:val="009010E6"/>
    <w:rsid w:val="00902796"/>
    <w:rsid w:val="00922593"/>
    <w:rsid w:val="009275B5"/>
    <w:rsid w:val="0094257B"/>
    <w:rsid w:val="00942861"/>
    <w:rsid w:val="009453ED"/>
    <w:rsid w:val="00952845"/>
    <w:rsid w:val="009750E1"/>
    <w:rsid w:val="00977AB6"/>
    <w:rsid w:val="00980936"/>
    <w:rsid w:val="009832CF"/>
    <w:rsid w:val="00991FB3"/>
    <w:rsid w:val="00993BC0"/>
    <w:rsid w:val="00A0072F"/>
    <w:rsid w:val="00A06A61"/>
    <w:rsid w:val="00A146BB"/>
    <w:rsid w:val="00A207F4"/>
    <w:rsid w:val="00A24E89"/>
    <w:rsid w:val="00A3018E"/>
    <w:rsid w:val="00A3289C"/>
    <w:rsid w:val="00A4741F"/>
    <w:rsid w:val="00A8519D"/>
    <w:rsid w:val="00A87B1D"/>
    <w:rsid w:val="00A94AF6"/>
    <w:rsid w:val="00AE6F03"/>
    <w:rsid w:val="00B2168D"/>
    <w:rsid w:val="00B41F9C"/>
    <w:rsid w:val="00B6443B"/>
    <w:rsid w:val="00B849C6"/>
    <w:rsid w:val="00B86380"/>
    <w:rsid w:val="00BA333C"/>
    <w:rsid w:val="00BC54F2"/>
    <w:rsid w:val="00BE4102"/>
    <w:rsid w:val="00BF1195"/>
    <w:rsid w:val="00BF4B4D"/>
    <w:rsid w:val="00C111A8"/>
    <w:rsid w:val="00C260E2"/>
    <w:rsid w:val="00C27EF7"/>
    <w:rsid w:val="00C327C0"/>
    <w:rsid w:val="00C444EE"/>
    <w:rsid w:val="00C57ABE"/>
    <w:rsid w:val="00C63A57"/>
    <w:rsid w:val="00C665FC"/>
    <w:rsid w:val="00C72EAC"/>
    <w:rsid w:val="00C77769"/>
    <w:rsid w:val="00C821E7"/>
    <w:rsid w:val="00C83030"/>
    <w:rsid w:val="00C86117"/>
    <w:rsid w:val="00CB09C8"/>
    <w:rsid w:val="00CB176E"/>
    <w:rsid w:val="00CB2A15"/>
    <w:rsid w:val="00CD10F4"/>
    <w:rsid w:val="00CD41F5"/>
    <w:rsid w:val="00CE5525"/>
    <w:rsid w:val="00CF30D5"/>
    <w:rsid w:val="00CF3B87"/>
    <w:rsid w:val="00CF519D"/>
    <w:rsid w:val="00D07D8D"/>
    <w:rsid w:val="00D1166C"/>
    <w:rsid w:val="00D256A7"/>
    <w:rsid w:val="00D326B0"/>
    <w:rsid w:val="00D46A20"/>
    <w:rsid w:val="00D553C9"/>
    <w:rsid w:val="00D64EF5"/>
    <w:rsid w:val="00D65C7F"/>
    <w:rsid w:val="00D70493"/>
    <w:rsid w:val="00D70BB9"/>
    <w:rsid w:val="00D70FDC"/>
    <w:rsid w:val="00D83DE7"/>
    <w:rsid w:val="00DA0945"/>
    <w:rsid w:val="00DA33C5"/>
    <w:rsid w:val="00DC62EF"/>
    <w:rsid w:val="00DF0D96"/>
    <w:rsid w:val="00DF2791"/>
    <w:rsid w:val="00DF3C13"/>
    <w:rsid w:val="00E10A28"/>
    <w:rsid w:val="00E32832"/>
    <w:rsid w:val="00E41CB8"/>
    <w:rsid w:val="00E56EF4"/>
    <w:rsid w:val="00E645A4"/>
    <w:rsid w:val="00E6685E"/>
    <w:rsid w:val="00E7014C"/>
    <w:rsid w:val="00E7263C"/>
    <w:rsid w:val="00E72E89"/>
    <w:rsid w:val="00EF5DA4"/>
    <w:rsid w:val="00F04EF7"/>
    <w:rsid w:val="00F11F67"/>
    <w:rsid w:val="00F12FC9"/>
    <w:rsid w:val="00F30E97"/>
    <w:rsid w:val="00F419D1"/>
    <w:rsid w:val="00F51872"/>
    <w:rsid w:val="00F51E9A"/>
    <w:rsid w:val="00F568BF"/>
    <w:rsid w:val="00F731A4"/>
    <w:rsid w:val="00F80ABA"/>
    <w:rsid w:val="00F8608A"/>
    <w:rsid w:val="00F94BFF"/>
    <w:rsid w:val="00F974D5"/>
    <w:rsid w:val="00FA270B"/>
    <w:rsid w:val="00FC3120"/>
    <w:rsid w:val="00FC3D34"/>
    <w:rsid w:val="00FD17FB"/>
    <w:rsid w:val="00FD681E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B4DFD87"/>
  <w15:chartTrackingRefBased/>
  <w15:docId w15:val="{987787D8-1510-40BF-90AF-E32DDC3D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ing1">
    <w:name w:val="heading 1"/>
    <w:aliases w:val="Subhead"/>
    <w:basedOn w:val="Normal"/>
    <w:next w:val="Normal"/>
    <w:link w:val="Heading1Char"/>
    <w:qFormat/>
    <w:rsid w:val="00207C6E"/>
    <w:pPr>
      <w:keepNext/>
      <w:keepLines/>
      <w:spacing w:before="200" w:after="200"/>
      <w:outlineLvl w:val="0"/>
    </w:pPr>
    <w:rPr>
      <w:bCs/>
      <w:color w:val="981E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259B"/>
    <w:pPr>
      <w:keepNext/>
      <w:keepLines/>
      <w:spacing w:before="200" w:after="20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8259B"/>
    <w:pPr>
      <w:keepNext/>
      <w:keepLines/>
      <w:spacing w:before="200" w:after="120"/>
      <w:outlineLvl w:val="2"/>
    </w:pPr>
    <w:rPr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78259B"/>
    <w:pPr>
      <w:keepNext/>
      <w:keepLines/>
      <w:spacing w:before="200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Char"/>
    <w:link w:val="Heading1"/>
    <w:locked/>
    <w:rsid w:val="00207C6E"/>
    <w:rPr>
      <w:rFonts w:ascii="Arial" w:hAnsi="Arial" w:cs="Times New Roman"/>
      <w:bCs/>
      <w:color w:val="981E32"/>
      <w:sz w:val="32"/>
      <w:szCs w:val="32"/>
    </w:rPr>
  </w:style>
  <w:style w:type="character" w:customStyle="1" w:styleId="Heading2Char">
    <w:name w:val="Heading 2 Char"/>
    <w:link w:val="Heading2"/>
    <w:locked/>
    <w:rsid w:val="0078259B"/>
    <w:rPr>
      <w:rFonts w:ascii="Arial" w:hAnsi="Arial" w:cs="Times New Roman"/>
      <w:b/>
      <w:bCs/>
      <w:color w:val="404040"/>
      <w:sz w:val="26"/>
      <w:szCs w:val="26"/>
    </w:rPr>
  </w:style>
  <w:style w:type="character" w:customStyle="1" w:styleId="Heading3Char">
    <w:name w:val="Heading 3 Char"/>
    <w:link w:val="Heading3"/>
    <w:locked/>
    <w:rsid w:val="0078259B"/>
    <w:rPr>
      <w:rFonts w:ascii="Arial" w:hAnsi="Arial" w:cs="Times New Roman"/>
      <w:bCs/>
      <w:color w:val="404040"/>
      <w:sz w:val="28"/>
    </w:rPr>
  </w:style>
  <w:style w:type="character" w:customStyle="1" w:styleId="Heading4Char">
    <w:name w:val="Heading 4 Char"/>
    <w:link w:val="Heading4"/>
    <w:locked/>
    <w:rsid w:val="0078259B"/>
    <w:rPr>
      <w:rFonts w:ascii="Arial" w:hAnsi="Arial" w:cs="Times New Roman"/>
      <w:b/>
      <w:bCs/>
      <w:iCs/>
      <w:color w:val="404040"/>
      <w:sz w:val="22"/>
    </w:rPr>
  </w:style>
  <w:style w:type="paragraph" w:customStyle="1" w:styleId="BasicParagraph">
    <w:name w:val="[Basic Paragraph]"/>
    <w:basedOn w:val="Normal"/>
    <w:locked/>
    <w:rsid w:val="00C444EE"/>
    <w:pPr>
      <w:autoSpaceDE w:val="0"/>
      <w:autoSpaceDN w:val="0"/>
      <w:adjustRightInd w:val="0"/>
      <w:spacing w:after="120"/>
      <w:textAlignment w:val="center"/>
    </w:pPr>
    <w:rPr>
      <w:rFonts w:cs="Times-Roman"/>
      <w:lang w:val="en-US"/>
    </w:rPr>
  </w:style>
  <w:style w:type="paragraph" w:customStyle="1" w:styleId="TableHeading">
    <w:name w:val="Table Heading"/>
    <w:basedOn w:val="BasicParagraph"/>
    <w:locked/>
    <w:rsid w:val="0094257B"/>
    <w:pPr>
      <w:spacing w:after="200"/>
    </w:pPr>
    <w:rPr>
      <w:b/>
      <w:color w:val="981E32"/>
    </w:rPr>
  </w:style>
  <w:style w:type="paragraph" w:customStyle="1" w:styleId="GraphHeading">
    <w:name w:val="Graph Heading"/>
    <w:basedOn w:val="BasicParagraph"/>
    <w:locked/>
    <w:rsid w:val="0094257B"/>
    <w:pPr>
      <w:spacing w:after="200"/>
    </w:pPr>
    <w:rPr>
      <w:b/>
      <w:color w:val="981E32"/>
    </w:rPr>
  </w:style>
  <w:style w:type="paragraph" w:customStyle="1" w:styleId="Body">
    <w:name w:val="Body"/>
    <w:basedOn w:val="BasicParagraph"/>
    <w:rsid w:val="0078259B"/>
  </w:style>
  <w:style w:type="paragraph" w:customStyle="1" w:styleId="TableText">
    <w:name w:val="Table Text"/>
    <w:basedOn w:val="Body"/>
    <w:locked/>
    <w:rsid w:val="0078259B"/>
    <w:rPr>
      <w:rFonts w:cs="Times New Roman"/>
      <w:sz w:val="20"/>
    </w:rPr>
  </w:style>
  <w:style w:type="paragraph" w:customStyle="1" w:styleId="TableHeaderRow">
    <w:name w:val="Table Header Row"/>
    <w:basedOn w:val="BasicParagraph"/>
    <w:locked/>
    <w:rsid w:val="0078259B"/>
    <w:rPr>
      <w:sz w:val="20"/>
    </w:rPr>
  </w:style>
  <w:style w:type="paragraph" w:styleId="TOC1">
    <w:name w:val="toc 1"/>
    <w:basedOn w:val="Normal"/>
    <w:next w:val="Normal"/>
    <w:semiHidden/>
    <w:locked/>
    <w:rsid w:val="00F51E9A"/>
    <w:pPr>
      <w:tabs>
        <w:tab w:val="right" w:pos="8290"/>
      </w:tabs>
      <w:spacing w:before="120" w:after="80"/>
    </w:pPr>
    <w:rPr>
      <w:b/>
      <w:noProof/>
      <w:sz w:val="28"/>
      <w:szCs w:val="22"/>
    </w:rPr>
  </w:style>
  <w:style w:type="paragraph" w:styleId="TOC2">
    <w:name w:val="toc 2"/>
    <w:basedOn w:val="Normal"/>
    <w:next w:val="Normal"/>
    <w:semiHidden/>
    <w:locked/>
    <w:rsid w:val="00D65C7F"/>
    <w:pPr>
      <w:tabs>
        <w:tab w:val="right" w:pos="8290"/>
      </w:tabs>
      <w:spacing w:after="80"/>
      <w:ind w:left="170"/>
    </w:pPr>
    <w:rPr>
      <w:noProof/>
      <w:szCs w:val="22"/>
    </w:rPr>
  </w:style>
  <w:style w:type="paragraph" w:styleId="TOC3">
    <w:name w:val="toc 3"/>
    <w:basedOn w:val="Normal"/>
    <w:next w:val="Normal"/>
    <w:semiHidden/>
    <w:locked/>
    <w:rsid w:val="00D65C7F"/>
    <w:pPr>
      <w:tabs>
        <w:tab w:val="right" w:pos="8290"/>
      </w:tabs>
      <w:spacing w:after="80"/>
      <w:ind w:left="340"/>
    </w:pPr>
    <w:rPr>
      <w:szCs w:val="22"/>
    </w:rPr>
  </w:style>
  <w:style w:type="paragraph" w:styleId="TOC4">
    <w:name w:val="toc 4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5">
    <w:name w:val="toc 5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6">
    <w:name w:val="toc 6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7">
    <w:name w:val="toc 7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8">
    <w:name w:val="toc 8"/>
    <w:basedOn w:val="Normal"/>
    <w:next w:val="Normal"/>
    <w:semiHidden/>
    <w:locked/>
    <w:rsid w:val="00C444EE"/>
    <w:rPr>
      <w:rFonts w:ascii="Cambria" w:hAnsi="Cambria"/>
      <w:szCs w:val="22"/>
    </w:rPr>
  </w:style>
  <w:style w:type="paragraph" w:styleId="TOC9">
    <w:name w:val="toc 9"/>
    <w:basedOn w:val="Normal"/>
    <w:next w:val="Normal"/>
    <w:semiHidden/>
    <w:locked/>
    <w:rsid w:val="00C444EE"/>
    <w:rPr>
      <w:rFonts w:ascii="Cambria" w:hAnsi="Cambria"/>
      <w:szCs w:val="22"/>
    </w:rPr>
  </w:style>
  <w:style w:type="character" w:customStyle="1" w:styleId="BodyTextItalics">
    <w:name w:val="Body Text Italics"/>
    <w:locked/>
    <w:rsid w:val="0078259B"/>
    <w:rPr>
      <w:rFonts w:ascii="Arial Italic" w:hAnsi="Arial Italic"/>
      <w:color w:val="404040"/>
      <w:sz w:val="22"/>
    </w:rPr>
  </w:style>
  <w:style w:type="paragraph" w:styleId="Footer">
    <w:name w:val="footer"/>
    <w:basedOn w:val="Normal"/>
    <w:link w:val="FooterChar"/>
    <w:semiHidden/>
    <w:rsid w:val="0078259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semiHidden/>
    <w:locked/>
    <w:rsid w:val="0078259B"/>
    <w:rPr>
      <w:rFonts w:ascii="Arial" w:hAnsi="Arial" w:cs="Times New Roman"/>
      <w:color w:val="404040"/>
      <w:sz w:val="20"/>
    </w:rPr>
  </w:style>
  <w:style w:type="paragraph" w:customStyle="1" w:styleId="FactsheetTitle">
    <w:name w:val="Factsheet Title"/>
    <w:basedOn w:val="Normal"/>
    <w:rsid w:val="0094257B"/>
    <w:pPr>
      <w:outlineLvl w:val="0"/>
    </w:pPr>
    <w:rPr>
      <w:noProof/>
      <w:color w:val="981E32"/>
      <w:sz w:val="44"/>
      <w:lang w:val="en-US"/>
    </w:rPr>
  </w:style>
  <w:style w:type="paragraph" w:customStyle="1" w:styleId="Titlesecondary">
    <w:name w:val="Title secondary"/>
    <w:basedOn w:val="Normal"/>
    <w:rsid w:val="0078259B"/>
    <w:pPr>
      <w:spacing w:after="800"/>
      <w:outlineLvl w:val="0"/>
    </w:pPr>
    <w:rPr>
      <w:noProof/>
      <w:sz w:val="28"/>
      <w:lang w:val="en-US"/>
    </w:rPr>
  </w:style>
  <w:style w:type="paragraph" w:customStyle="1" w:styleId="Reportdate">
    <w:name w:val="Report date"/>
    <w:basedOn w:val="Normal"/>
    <w:locked/>
    <w:rsid w:val="0078259B"/>
    <w:pPr>
      <w:spacing w:after="40"/>
      <w:ind w:left="567"/>
    </w:pPr>
  </w:style>
  <w:style w:type="character" w:styleId="PageNumber">
    <w:name w:val="page number"/>
    <w:locked/>
    <w:rsid w:val="0078259B"/>
    <w:rPr>
      <w:rFonts w:ascii="Arial" w:hAnsi="Arial" w:cs="Times New Roman"/>
      <w:color w:val="404040"/>
      <w:sz w:val="20"/>
    </w:rPr>
  </w:style>
  <w:style w:type="paragraph" w:styleId="Quote">
    <w:name w:val="Quote"/>
    <w:basedOn w:val="Heading3"/>
    <w:link w:val="QuoteChar"/>
    <w:qFormat/>
    <w:locked/>
    <w:rsid w:val="0094257B"/>
    <w:rPr>
      <w:color w:val="981E32"/>
    </w:rPr>
  </w:style>
  <w:style w:type="character" w:customStyle="1" w:styleId="QuoteChar">
    <w:name w:val="Quote Char"/>
    <w:link w:val="Quote"/>
    <w:locked/>
    <w:rsid w:val="0094257B"/>
    <w:rPr>
      <w:rFonts w:ascii="Arial" w:hAnsi="Arial" w:cs="Times New Roman"/>
      <w:bCs/>
      <w:color w:val="981E32"/>
      <w:sz w:val="28"/>
    </w:rPr>
  </w:style>
  <w:style w:type="paragraph" w:styleId="NoSpacing">
    <w:name w:val="No Spacing"/>
    <w:qFormat/>
    <w:locked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er">
    <w:name w:val="header"/>
    <w:basedOn w:val="Normal"/>
    <w:link w:val="HeaderChar"/>
    <w:locked/>
    <w:rsid w:val="0094257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94257B"/>
    <w:rPr>
      <w:rFonts w:ascii="Arial" w:hAnsi="Arial" w:cs="Times New Roman"/>
      <w:color w:val="404040"/>
      <w:sz w:val="22"/>
    </w:rPr>
  </w:style>
  <w:style w:type="character" w:styleId="Hyperlink">
    <w:name w:val="Hyperlink"/>
    <w:basedOn w:val="DefaultParagraphFont"/>
    <w:uiPriority w:val="99"/>
    <w:unhideWhenUsed/>
    <w:locked/>
    <w:rsid w:val="00B644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30D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paragraph" w:styleId="NormalWeb">
    <w:name w:val="Normal (Web)"/>
    <w:basedOn w:val="Normal"/>
    <w:uiPriority w:val="99"/>
    <w:unhideWhenUsed/>
    <w:locked/>
    <w:rsid w:val="00646684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eastAsia="en-AU"/>
    </w:rPr>
  </w:style>
  <w:style w:type="character" w:styleId="Emphasis">
    <w:name w:val="Emphasis"/>
    <w:basedOn w:val="DefaultParagraphFont"/>
    <w:uiPriority w:val="20"/>
    <w:qFormat/>
    <w:locked/>
    <w:rsid w:val="00646684"/>
    <w:rPr>
      <w:i/>
      <w:iCs/>
    </w:rPr>
  </w:style>
  <w:style w:type="table" w:styleId="TableGrid">
    <w:name w:val="Table Grid"/>
    <w:basedOn w:val="TableNormal"/>
    <w:locked/>
    <w:rsid w:val="00DA0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locked/>
    <w:rsid w:val="00292B9F"/>
    <w:rPr>
      <w:b/>
      <w:bCs/>
    </w:rPr>
  </w:style>
  <w:style w:type="character" w:styleId="CommentReference">
    <w:name w:val="annotation reference"/>
    <w:basedOn w:val="DefaultParagraphFont"/>
    <w:locked/>
    <w:rsid w:val="001A1F1E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1A1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1F1E"/>
    <w:rPr>
      <w:rFonts w:ascii="Arial" w:hAnsi="Arial"/>
      <w:color w:val="40404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1A1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1F1E"/>
    <w:rPr>
      <w:rFonts w:ascii="Arial" w:hAnsi="Arial"/>
      <w:b/>
      <w:bCs/>
      <w:color w:val="404040"/>
      <w:lang w:eastAsia="en-US"/>
    </w:rPr>
  </w:style>
  <w:style w:type="paragraph" w:styleId="BalloonText">
    <w:name w:val="Balloon Text"/>
    <w:basedOn w:val="Normal"/>
    <w:link w:val="BalloonTextChar"/>
    <w:locked/>
    <w:rsid w:val="001A1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1F1E"/>
    <w:rPr>
      <w:rFonts w:ascii="Segoe UI" w:hAnsi="Segoe UI" w:cs="Segoe UI"/>
      <w:color w:val="404040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4B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locked/>
    <w:rsid w:val="00825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www.supremecourt.vic.gov.au/wills-and-probate/probate-forms/probate-office-affidavit-of-medical-practitioner-executor-or-sol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smallestates@supcourt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premecourt.vic.gov.au/sites/default/files/2024-06/Credit%20Card%20Authorisation%20Form%20-%20Small%20Estates.pdf" TargetMode="External"/><Relationship Id="rId20" Type="http://schemas.openxmlformats.org/officeDocument/2006/relationships/hyperlink" Target="https://www.supremecourt.vic.gov.au/wills-and-probate/probate-forms/probate-office-renunciation-of-probat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supremecourt.vic.gov.au/wills-and-probate/support/small-estates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supremecourt.vic.gov.au/wills-and-probate/probate-forms/probate-office-renunciation-of-proba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upremecourt.vic.gov.au/wills-and-probate/support/small-estate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.price\Downloads\SCV_Factsheet_Template_1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9" ma:contentTypeDescription="Create a new document." ma:contentTypeScope="" ma:versionID="279b785587ff9188af57fb18c37c897d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d980e65bd354890b2d31d00a59874ca8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3D7EE-BC71-47C2-8922-C30CFC757412}">
  <ds:schemaRefs>
    <ds:schemaRef ds:uri="http://schemas.microsoft.com/office/2006/metadata/properties"/>
    <ds:schemaRef ds:uri="http://schemas.microsoft.com/office/infopath/2007/PartnerControls"/>
    <ds:schemaRef ds:uri="cba1d150-ea28-4833-a5fa-3983425bd56e"/>
  </ds:schemaRefs>
</ds:datastoreItem>
</file>

<file path=customXml/itemProps2.xml><?xml version="1.0" encoding="utf-8"?>
<ds:datastoreItem xmlns:ds="http://schemas.openxmlformats.org/officeDocument/2006/customXml" ds:itemID="{D0866B31-7F39-4B5B-A24D-0828AD701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AFFFD-6F6A-42F6-95E0-B63A5451FBDE}"/>
</file>

<file path=docProps/app.xml><?xml version="1.0" encoding="utf-8"?>
<Properties xmlns="http://schemas.openxmlformats.org/officeDocument/2006/extended-properties" xmlns:vt="http://schemas.openxmlformats.org/officeDocument/2006/docPropsVTypes">
  <Template>SCV_Factsheet_Template_1 (1).dot</Template>
  <TotalTime>5</TotalTime>
  <Pages>7</Pages>
  <Words>1498</Words>
  <Characters>8341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Estate Application Form</vt:lpstr>
    </vt:vector>
  </TitlesOfParts>
  <Company>MBd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Estate Application Form</dc:title>
  <dc:subject/>
  <dc:creator>probate@supcourt.vic.gov.au</dc:creator>
  <cp:keywords/>
  <dc:description/>
  <cp:lastModifiedBy>Angela Begalinoska</cp:lastModifiedBy>
  <cp:revision>2</cp:revision>
  <cp:lastPrinted>2021-08-20T01:24:00Z</cp:lastPrinted>
  <dcterms:created xsi:type="dcterms:W3CDTF">2024-08-06T01:53:00Z</dcterms:created>
  <dcterms:modified xsi:type="dcterms:W3CDTF">2024-08-06T01:53:00Z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0x01010067593D73433B9D439AFEA8CE6D188DD2</vt:lpwstr>
  </property>
</Properties>
</file>